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483" w:rsidRDefault="00692D8F" w:rsidP="00744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483">
        <w:rPr>
          <w:rFonts w:ascii="Times New Roman" w:hAnsi="Times New Roman" w:cs="Times New Roman"/>
          <w:b/>
          <w:sz w:val="28"/>
          <w:szCs w:val="28"/>
        </w:rPr>
        <w:t>Аннотация на рабочую программу</w:t>
      </w:r>
      <w:r w:rsidR="00744483" w:rsidRPr="007444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0023" w:rsidRDefault="00744483" w:rsidP="00744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483">
        <w:rPr>
          <w:rFonts w:ascii="Times New Roman" w:hAnsi="Times New Roman" w:cs="Times New Roman"/>
          <w:b/>
          <w:sz w:val="28"/>
          <w:szCs w:val="28"/>
        </w:rPr>
        <w:t>по дисциплине   ПМ. 01 МДК.01.03 Фортепиано</w:t>
      </w:r>
    </w:p>
    <w:p w:rsidR="00F20023" w:rsidRPr="00F20023" w:rsidRDefault="00F20023" w:rsidP="00F200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023">
        <w:rPr>
          <w:rFonts w:ascii="Times New Roman" w:hAnsi="Times New Roman" w:cs="Times New Roman"/>
          <w:b/>
          <w:sz w:val="28"/>
          <w:szCs w:val="28"/>
        </w:rPr>
        <w:t>53.02.05 Сольное и хоровое народное пение</w:t>
      </w:r>
    </w:p>
    <w:p w:rsidR="00692D8F" w:rsidRPr="00744483" w:rsidRDefault="00744483" w:rsidP="00744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4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D8F" w:rsidRPr="00744483" w:rsidRDefault="00744483" w:rsidP="00744483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44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Автор: Валеева Н. Г. </w:t>
      </w:r>
    </w:p>
    <w:p w:rsidR="00692D8F" w:rsidRDefault="00692D8F" w:rsidP="0074448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44483" w:rsidRDefault="00744483" w:rsidP="0074448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92D8F" w:rsidRPr="00744483" w:rsidRDefault="00692D8F" w:rsidP="00744483">
      <w:pPr>
        <w:spacing w:after="0" w:line="240" w:lineRule="auto"/>
        <w:rPr>
          <w:rStyle w:val="1"/>
          <w:rFonts w:eastAsia="Times New Roman"/>
          <w:b/>
          <w:bCs/>
          <w:sz w:val="28"/>
          <w:szCs w:val="28"/>
        </w:rPr>
      </w:pPr>
      <w:r w:rsidRPr="00744483">
        <w:rPr>
          <w:rStyle w:val="1"/>
          <w:rFonts w:ascii="Times New Roman" w:eastAsia="Times New Roman" w:hAnsi="Times New Roman"/>
          <w:b/>
          <w:bCs/>
          <w:sz w:val="28"/>
          <w:szCs w:val="28"/>
        </w:rPr>
        <w:t>Структура программы:</w:t>
      </w:r>
    </w:p>
    <w:p w:rsidR="00692D8F" w:rsidRPr="00744483" w:rsidRDefault="00692D8F" w:rsidP="00744483">
      <w:pPr>
        <w:spacing w:after="0" w:line="240" w:lineRule="auto"/>
        <w:rPr>
          <w:rStyle w:val="1"/>
          <w:rFonts w:ascii="Times New Roman" w:eastAsia="Times New Roman" w:hAnsi="Times New Roman"/>
          <w:bCs/>
          <w:sz w:val="28"/>
          <w:szCs w:val="28"/>
        </w:rPr>
      </w:pPr>
    </w:p>
    <w:p w:rsidR="00692D8F" w:rsidRPr="00744483" w:rsidRDefault="00692D8F" w:rsidP="00744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28"/>
          <w:szCs w:val="28"/>
        </w:rPr>
      </w:pPr>
      <w:r w:rsidRPr="00744483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692D8F" w:rsidRPr="00744483" w:rsidRDefault="00692D8F" w:rsidP="00744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483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692D8F" w:rsidRPr="00744483" w:rsidRDefault="00692D8F" w:rsidP="00744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483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692D8F" w:rsidRPr="00744483" w:rsidRDefault="00692D8F" w:rsidP="00744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483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692D8F" w:rsidRPr="00744483" w:rsidRDefault="00692D8F" w:rsidP="00744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483">
        <w:rPr>
          <w:rFonts w:ascii="Times New Roman" w:hAnsi="Times New Roman" w:cs="Times New Roman"/>
          <w:sz w:val="28"/>
          <w:szCs w:val="28"/>
        </w:rPr>
        <w:t>5.Учебно-методическое и информационное обеспечение дисциплины.</w:t>
      </w:r>
    </w:p>
    <w:p w:rsidR="00692D8F" w:rsidRPr="00744483" w:rsidRDefault="00692D8F" w:rsidP="00744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483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692D8F" w:rsidRPr="00744483" w:rsidRDefault="00692D8F" w:rsidP="00744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483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692D8F" w:rsidRPr="00744483" w:rsidRDefault="00692D8F" w:rsidP="00744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483">
        <w:rPr>
          <w:rFonts w:ascii="Times New Roman" w:hAnsi="Times New Roman" w:cs="Times New Roman"/>
          <w:sz w:val="28"/>
          <w:szCs w:val="28"/>
        </w:rPr>
        <w:t>8. Методические рекомендации по организации самостоятельной работы обучающихся.</w:t>
      </w:r>
    </w:p>
    <w:p w:rsidR="00692D8F" w:rsidRPr="00744483" w:rsidRDefault="00692D8F" w:rsidP="00744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483">
        <w:rPr>
          <w:rFonts w:ascii="Times New Roman" w:hAnsi="Times New Roman" w:cs="Times New Roman"/>
          <w:sz w:val="28"/>
          <w:szCs w:val="28"/>
        </w:rPr>
        <w:t>9. Перечень основной учебной литературы.</w:t>
      </w:r>
    </w:p>
    <w:p w:rsidR="00692D8F" w:rsidRPr="00744483" w:rsidRDefault="00692D8F" w:rsidP="00692D8F">
      <w:pPr>
        <w:tabs>
          <w:tab w:val="left" w:pos="266"/>
        </w:tabs>
        <w:spacing w:line="240" w:lineRule="auto"/>
        <w:ind w:firstLine="428"/>
        <w:jc w:val="both"/>
        <w:rPr>
          <w:rFonts w:ascii="Times New Roman" w:hAnsi="Times New Roman" w:cs="Times New Roman"/>
          <w:sz w:val="28"/>
          <w:szCs w:val="28"/>
        </w:rPr>
      </w:pPr>
      <w:r w:rsidRPr="00744483">
        <w:rPr>
          <w:rFonts w:ascii="Times New Roman" w:hAnsi="Times New Roman" w:cs="Times New Roman"/>
          <w:sz w:val="28"/>
          <w:szCs w:val="28"/>
        </w:rPr>
        <w:tab/>
      </w:r>
    </w:p>
    <w:p w:rsidR="00744483" w:rsidRPr="00744483" w:rsidRDefault="00744483" w:rsidP="00744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483">
        <w:rPr>
          <w:rFonts w:ascii="Times New Roman" w:hAnsi="Times New Roman" w:cs="Times New Roman"/>
          <w:b/>
          <w:sz w:val="28"/>
          <w:szCs w:val="28"/>
        </w:rPr>
        <w:t>Цель</w:t>
      </w:r>
      <w:r w:rsidRPr="0074448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4483" w:rsidRDefault="00744483" w:rsidP="00744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483">
        <w:rPr>
          <w:rFonts w:ascii="Times New Roman" w:hAnsi="Times New Roman" w:cs="Times New Roman"/>
          <w:sz w:val="28"/>
          <w:szCs w:val="28"/>
        </w:rPr>
        <w:t>расширение профессионального кругозора обучающихся; формирование способности использовать фортепиано для знакомства с музыкальными произведениями разных эпох, стилей, жанров.</w:t>
      </w:r>
    </w:p>
    <w:p w:rsidR="00744483" w:rsidRPr="00744483" w:rsidRDefault="00744483" w:rsidP="00744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483" w:rsidRPr="00744483" w:rsidRDefault="00744483" w:rsidP="00744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483">
        <w:rPr>
          <w:rFonts w:ascii="Times New Roman" w:hAnsi="Times New Roman" w:cs="Times New Roman"/>
          <w:b/>
          <w:sz w:val="28"/>
          <w:szCs w:val="28"/>
        </w:rPr>
        <w:t>Задачи</w:t>
      </w:r>
      <w:r w:rsidRPr="00744483">
        <w:rPr>
          <w:rFonts w:ascii="Times New Roman" w:hAnsi="Times New Roman" w:cs="Times New Roman"/>
          <w:sz w:val="28"/>
          <w:szCs w:val="28"/>
        </w:rPr>
        <w:t>:</w:t>
      </w:r>
    </w:p>
    <w:p w:rsidR="00744483" w:rsidRPr="00744483" w:rsidRDefault="00744483" w:rsidP="00744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483">
        <w:rPr>
          <w:rFonts w:ascii="Times New Roman" w:hAnsi="Times New Roman" w:cs="Times New Roman"/>
          <w:sz w:val="28"/>
          <w:szCs w:val="28"/>
        </w:rPr>
        <w:t>изучение технических и выразительных возможностей фортепиано;</w:t>
      </w:r>
    </w:p>
    <w:p w:rsidR="00744483" w:rsidRDefault="00744483" w:rsidP="00744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483">
        <w:rPr>
          <w:rFonts w:ascii="Times New Roman" w:hAnsi="Times New Roman" w:cs="Times New Roman"/>
          <w:sz w:val="28"/>
          <w:szCs w:val="28"/>
        </w:rPr>
        <w:t>приобретение основных навыков игры на инструменте, развитие игрового аппарата, изучение нотной фортепианной лит</w:t>
      </w:r>
      <w:r>
        <w:rPr>
          <w:rFonts w:ascii="Times New Roman" w:hAnsi="Times New Roman" w:cs="Times New Roman"/>
          <w:sz w:val="28"/>
          <w:szCs w:val="28"/>
        </w:rPr>
        <w:t>ературы;</w:t>
      </w:r>
    </w:p>
    <w:p w:rsidR="00744483" w:rsidRDefault="00744483" w:rsidP="00744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483">
        <w:rPr>
          <w:rFonts w:ascii="Times New Roman" w:hAnsi="Times New Roman" w:cs="Times New Roman"/>
          <w:sz w:val="28"/>
          <w:szCs w:val="28"/>
        </w:rPr>
        <w:t>последовательное освоение учебного репертуар</w:t>
      </w:r>
      <w:r>
        <w:rPr>
          <w:rFonts w:ascii="Times New Roman" w:hAnsi="Times New Roman" w:cs="Times New Roman"/>
          <w:sz w:val="28"/>
          <w:szCs w:val="28"/>
        </w:rPr>
        <w:t>а: произведения для фортепиано;</w:t>
      </w:r>
    </w:p>
    <w:p w:rsidR="00744483" w:rsidRDefault="00744483" w:rsidP="00744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483">
        <w:rPr>
          <w:rFonts w:ascii="Times New Roman" w:hAnsi="Times New Roman" w:cs="Times New Roman"/>
          <w:sz w:val="28"/>
          <w:szCs w:val="28"/>
        </w:rPr>
        <w:t>приобретение навыков грамотного разбора нотного текста, чтения с листа, умения использовать инструмент для ознакомл</w:t>
      </w:r>
      <w:r>
        <w:rPr>
          <w:rFonts w:ascii="Times New Roman" w:hAnsi="Times New Roman" w:cs="Times New Roman"/>
          <w:sz w:val="28"/>
          <w:szCs w:val="28"/>
        </w:rPr>
        <w:t>ения с музыкальной литературой;</w:t>
      </w:r>
    </w:p>
    <w:p w:rsidR="00744483" w:rsidRDefault="00744483" w:rsidP="00744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483">
        <w:rPr>
          <w:rFonts w:ascii="Times New Roman" w:hAnsi="Times New Roman" w:cs="Times New Roman"/>
          <w:sz w:val="28"/>
          <w:szCs w:val="28"/>
        </w:rPr>
        <w:t>приобретение навыков аккомпанемента голосу на фортепиано.</w:t>
      </w:r>
    </w:p>
    <w:p w:rsidR="00744483" w:rsidRPr="00744483" w:rsidRDefault="00744483" w:rsidP="00744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70A" w:rsidRPr="003A670A" w:rsidRDefault="003A670A" w:rsidP="003A6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A0299">
        <w:rPr>
          <w:rFonts w:ascii="Times New Roman CYR" w:hAnsi="Times New Roman CYR" w:cs="Times New Roman CYR"/>
          <w:sz w:val="28"/>
          <w:szCs w:val="28"/>
        </w:rPr>
        <w:t>В результате изучения профессионал</w:t>
      </w:r>
      <w:r>
        <w:rPr>
          <w:rFonts w:ascii="Times New Roman CYR" w:hAnsi="Times New Roman CYR" w:cs="Times New Roman CYR"/>
          <w:sz w:val="28"/>
          <w:szCs w:val="28"/>
        </w:rPr>
        <w:t xml:space="preserve">ьного модуля обучающийся должен </w:t>
      </w:r>
      <w:r w:rsidRPr="00AE4DE5">
        <w:rPr>
          <w:rFonts w:ascii="Times New Roman CYR" w:hAnsi="Times New Roman CYR" w:cs="Times New Roman CYR"/>
          <w:b/>
          <w:sz w:val="28"/>
          <w:szCs w:val="28"/>
        </w:rPr>
        <w:t>иметь практический опыт:</w:t>
      </w:r>
    </w:p>
    <w:p w:rsidR="003A670A" w:rsidRPr="00535701" w:rsidRDefault="003A670A" w:rsidP="003A670A">
      <w:pPr>
        <w:pStyle w:val="a3"/>
        <w:jc w:val="both"/>
        <w:rPr>
          <w:sz w:val="28"/>
          <w:szCs w:val="28"/>
        </w:rPr>
      </w:pPr>
      <w:r w:rsidRPr="00535701">
        <w:rPr>
          <w:sz w:val="28"/>
          <w:szCs w:val="28"/>
        </w:rPr>
        <w:t>чт</w:t>
      </w:r>
      <w:r>
        <w:rPr>
          <w:sz w:val="28"/>
          <w:szCs w:val="28"/>
        </w:rPr>
        <w:t xml:space="preserve">ения с листа и транспонирования </w:t>
      </w:r>
      <w:r w:rsidRPr="00535701">
        <w:rPr>
          <w:sz w:val="28"/>
          <w:szCs w:val="28"/>
        </w:rPr>
        <w:t>сольных и ансамблевых вокальных</w:t>
      </w:r>
    </w:p>
    <w:p w:rsidR="003A670A" w:rsidRPr="00535701" w:rsidRDefault="003A670A" w:rsidP="003A670A">
      <w:pPr>
        <w:pStyle w:val="a3"/>
        <w:jc w:val="both"/>
        <w:rPr>
          <w:sz w:val="28"/>
          <w:szCs w:val="28"/>
        </w:rPr>
      </w:pPr>
      <w:r w:rsidRPr="00535701">
        <w:rPr>
          <w:sz w:val="28"/>
          <w:szCs w:val="28"/>
        </w:rPr>
        <w:t>произведений среднего уровня трудности;</w:t>
      </w:r>
    </w:p>
    <w:p w:rsidR="003A670A" w:rsidRPr="00535701" w:rsidRDefault="003A670A" w:rsidP="003A670A">
      <w:pPr>
        <w:pStyle w:val="a3"/>
        <w:jc w:val="both"/>
        <w:rPr>
          <w:sz w:val="28"/>
          <w:szCs w:val="28"/>
        </w:rPr>
      </w:pPr>
      <w:r w:rsidRPr="00535701">
        <w:rPr>
          <w:sz w:val="28"/>
          <w:szCs w:val="28"/>
        </w:rPr>
        <w:t>самостоя</w:t>
      </w:r>
      <w:r>
        <w:rPr>
          <w:sz w:val="28"/>
          <w:szCs w:val="28"/>
        </w:rPr>
        <w:t xml:space="preserve">тельной работы с произведениями </w:t>
      </w:r>
      <w:r w:rsidRPr="00535701">
        <w:rPr>
          <w:sz w:val="28"/>
          <w:szCs w:val="28"/>
        </w:rPr>
        <w:t>разных жанров, в соответствии с</w:t>
      </w:r>
    </w:p>
    <w:p w:rsidR="003A670A" w:rsidRPr="00535701" w:rsidRDefault="003A670A" w:rsidP="003A670A">
      <w:pPr>
        <w:pStyle w:val="a3"/>
        <w:jc w:val="both"/>
        <w:rPr>
          <w:sz w:val="28"/>
          <w:szCs w:val="28"/>
        </w:rPr>
      </w:pPr>
      <w:r w:rsidRPr="00535701">
        <w:rPr>
          <w:sz w:val="28"/>
          <w:szCs w:val="28"/>
        </w:rPr>
        <w:t>программными требованиями;</w:t>
      </w:r>
    </w:p>
    <w:p w:rsidR="003A670A" w:rsidRPr="00535701" w:rsidRDefault="003A670A" w:rsidP="003A670A">
      <w:pPr>
        <w:pStyle w:val="a3"/>
        <w:jc w:val="both"/>
        <w:rPr>
          <w:sz w:val="28"/>
          <w:szCs w:val="28"/>
        </w:rPr>
      </w:pPr>
      <w:r w:rsidRPr="00535701">
        <w:rPr>
          <w:sz w:val="28"/>
          <w:szCs w:val="28"/>
        </w:rPr>
        <w:t>чтения ансамблевых и хоровых партитур;</w:t>
      </w:r>
    </w:p>
    <w:p w:rsidR="003A670A" w:rsidRPr="00535701" w:rsidRDefault="003A670A" w:rsidP="003A670A">
      <w:pPr>
        <w:pStyle w:val="a3"/>
        <w:jc w:val="both"/>
        <w:rPr>
          <w:sz w:val="28"/>
          <w:szCs w:val="28"/>
        </w:rPr>
      </w:pPr>
      <w:r w:rsidRPr="00535701">
        <w:rPr>
          <w:sz w:val="28"/>
          <w:szCs w:val="28"/>
        </w:rPr>
        <w:lastRenderedPageBreak/>
        <w:t>ведения учебно-репетиционной работы;</w:t>
      </w:r>
    </w:p>
    <w:p w:rsidR="003A670A" w:rsidRPr="00535701" w:rsidRDefault="003A670A" w:rsidP="003A670A">
      <w:pPr>
        <w:pStyle w:val="a3"/>
        <w:jc w:val="both"/>
        <w:rPr>
          <w:sz w:val="28"/>
          <w:szCs w:val="28"/>
        </w:rPr>
      </w:pPr>
      <w:r w:rsidRPr="00535701">
        <w:rPr>
          <w:sz w:val="28"/>
          <w:szCs w:val="28"/>
        </w:rPr>
        <w:t>применения фортепиано</w:t>
      </w:r>
      <w:r>
        <w:rPr>
          <w:sz w:val="28"/>
          <w:szCs w:val="28"/>
        </w:rPr>
        <w:t xml:space="preserve"> в работе над </w:t>
      </w:r>
      <w:r w:rsidRPr="00535701">
        <w:rPr>
          <w:sz w:val="28"/>
          <w:szCs w:val="28"/>
        </w:rPr>
        <w:t>сольными и ансамблевыми вокальными</w:t>
      </w:r>
    </w:p>
    <w:p w:rsidR="003A670A" w:rsidRPr="00535701" w:rsidRDefault="003A670A" w:rsidP="003A670A">
      <w:pPr>
        <w:pStyle w:val="a3"/>
        <w:jc w:val="both"/>
        <w:rPr>
          <w:sz w:val="28"/>
          <w:szCs w:val="28"/>
        </w:rPr>
      </w:pPr>
      <w:r w:rsidRPr="00535701">
        <w:rPr>
          <w:sz w:val="28"/>
          <w:szCs w:val="28"/>
        </w:rPr>
        <w:t>произведениями;</w:t>
      </w:r>
    </w:p>
    <w:p w:rsidR="003A670A" w:rsidRPr="00535701" w:rsidRDefault="003A670A" w:rsidP="003A670A">
      <w:pPr>
        <w:pStyle w:val="a3"/>
        <w:jc w:val="both"/>
        <w:rPr>
          <w:sz w:val="28"/>
          <w:szCs w:val="28"/>
        </w:rPr>
      </w:pPr>
      <w:r w:rsidRPr="00535701">
        <w:rPr>
          <w:sz w:val="28"/>
          <w:szCs w:val="28"/>
        </w:rPr>
        <w:t>аккомпанемента голосу в работе над произведениями разных жанров (в соответствии с программными требованиями);</w:t>
      </w:r>
    </w:p>
    <w:p w:rsidR="003A670A" w:rsidRDefault="003A670A" w:rsidP="003A670A">
      <w:pPr>
        <w:pStyle w:val="a3"/>
        <w:jc w:val="both"/>
        <w:rPr>
          <w:sz w:val="28"/>
          <w:szCs w:val="28"/>
        </w:rPr>
      </w:pPr>
      <w:r w:rsidRPr="00535701">
        <w:rPr>
          <w:sz w:val="28"/>
          <w:szCs w:val="28"/>
        </w:rPr>
        <w:t>сцени</w:t>
      </w:r>
      <w:r>
        <w:rPr>
          <w:sz w:val="28"/>
          <w:szCs w:val="28"/>
        </w:rPr>
        <w:t xml:space="preserve">ческих выступлений с сольными и </w:t>
      </w:r>
      <w:r w:rsidRPr="00535701">
        <w:rPr>
          <w:sz w:val="28"/>
          <w:szCs w:val="28"/>
        </w:rPr>
        <w:t>хоровыми номерами;</w:t>
      </w:r>
    </w:p>
    <w:p w:rsidR="003A670A" w:rsidRPr="003A670A" w:rsidRDefault="003A670A" w:rsidP="003A670A"/>
    <w:p w:rsidR="003A670A" w:rsidRPr="00535701" w:rsidRDefault="003A670A" w:rsidP="003A670A">
      <w:pPr>
        <w:pStyle w:val="a3"/>
        <w:jc w:val="both"/>
        <w:rPr>
          <w:b/>
          <w:sz w:val="28"/>
          <w:szCs w:val="28"/>
        </w:rPr>
      </w:pPr>
      <w:r w:rsidRPr="00535701">
        <w:rPr>
          <w:b/>
          <w:sz w:val="28"/>
          <w:szCs w:val="28"/>
        </w:rPr>
        <w:t>знать:</w:t>
      </w:r>
    </w:p>
    <w:p w:rsidR="003A670A" w:rsidRPr="00535701" w:rsidRDefault="003A670A" w:rsidP="003A670A">
      <w:pPr>
        <w:pStyle w:val="a3"/>
        <w:jc w:val="both"/>
        <w:rPr>
          <w:sz w:val="28"/>
          <w:szCs w:val="28"/>
        </w:rPr>
      </w:pPr>
      <w:r w:rsidRPr="00535701">
        <w:rPr>
          <w:sz w:val="28"/>
          <w:szCs w:val="28"/>
        </w:rPr>
        <w:t>сольный и хоровой исполнительский репертуар средней сложности, включающий произведения основных вокальных жанров народной музыки;</w:t>
      </w:r>
    </w:p>
    <w:p w:rsidR="003A670A" w:rsidRPr="00535701" w:rsidRDefault="003A670A" w:rsidP="003A670A">
      <w:pPr>
        <w:pStyle w:val="a3"/>
        <w:jc w:val="both"/>
        <w:rPr>
          <w:sz w:val="28"/>
          <w:szCs w:val="28"/>
        </w:rPr>
      </w:pPr>
      <w:r w:rsidRPr="00535701">
        <w:rPr>
          <w:sz w:val="28"/>
          <w:szCs w:val="28"/>
        </w:rPr>
        <w:t>художественно-исполнительские возможности голосов;</w:t>
      </w:r>
    </w:p>
    <w:p w:rsidR="003A670A" w:rsidRPr="00535701" w:rsidRDefault="003A670A" w:rsidP="003A670A">
      <w:pPr>
        <w:pStyle w:val="a3"/>
        <w:jc w:val="both"/>
        <w:rPr>
          <w:sz w:val="28"/>
          <w:szCs w:val="28"/>
        </w:rPr>
      </w:pPr>
      <w:r w:rsidRPr="00535701">
        <w:rPr>
          <w:sz w:val="28"/>
          <w:szCs w:val="28"/>
        </w:rPr>
        <w:t>особенности развития и постановки голоса, основы звукоизвлечения, технику дыхания;</w:t>
      </w:r>
    </w:p>
    <w:p w:rsidR="003A670A" w:rsidRPr="00535701" w:rsidRDefault="003A670A" w:rsidP="003A670A">
      <w:pPr>
        <w:pStyle w:val="a3"/>
        <w:jc w:val="both"/>
        <w:rPr>
          <w:sz w:val="28"/>
          <w:szCs w:val="28"/>
        </w:rPr>
      </w:pPr>
      <w:r w:rsidRPr="00535701">
        <w:rPr>
          <w:sz w:val="28"/>
          <w:szCs w:val="28"/>
        </w:rPr>
        <w:t>профессиональную терминологию;</w:t>
      </w:r>
    </w:p>
    <w:p w:rsidR="003A670A" w:rsidRPr="00535701" w:rsidRDefault="003A670A" w:rsidP="003A670A">
      <w:pPr>
        <w:pStyle w:val="a3"/>
        <w:jc w:val="both"/>
        <w:rPr>
          <w:sz w:val="28"/>
          <w:szCs w:val="28"/>
        </w:rPr>
      </w:pPr>
      <w:r w:rsidRPr="00535701">
        <w:rPr>
          <w:sz w:val="28"/>
          <w:szCs w:val="28"/>
        </w:rPr>
        <w:t>ансамблевый репертуар, включающий произведения основных вокальных жанров народной музыки;</w:t>
      </w:r>
    </w:p>
    <w:p w:rsidR="003A670A" w:rsidRPr="00535701" w:rsidRDefault="003A670A" w:rsidP="003A670A">
      <w:pPr>
        <w:pStyle w:val="a3"/>
        <w:jc w:val="both"/>
        <w:rPr>
          <w:sz w:val="28"/>
          <w:szCs w:val="28"/>
        </w:rPr>
      </w:pPr>
      <w:r w:rsidRPr="00535701">
        <w:rPr>
          <w:sz w:val="28"/>
          <w:szCs w:val="28"/>
        </w:rPr>
        <w:t>художественно-исполнительские возможности голосов в вокальном ансамбле и хоре;</w:t>
      </w:r>
    </w:p>
    <w:p w:rsidR="003A670A" w:rsidRPr="00535701" w:rsidRDefault="003A670A" w:rsidP="003A670A">
      <w:pPr>
        <w:pStyle w:val="a3"/>
        <w:jc w:val="both"/>
        <w:rPr>
          <w:sz w:val="28"/>
          <w:szCs w:val="28"/>
        </w:rPr>
      </w:pPr>
      <w:r w:rsidRPr="00535701">
        <w:rPr>
          <w:sz w:val="28"/>
          <w:szCs w:val="28"/>
        </w:rPr>
        <w:t>особенности работы в качестве артиста- вокалиста в составе хора и ансамбля, специфику репетиционной работы хора и вокального ансамбля;</w:t>
      </w:r>
    </w:p>
    <w:p w:rsidR="003A670A" w:rsidRPr="00535701" w:rsidRDefault="003A670A" w:rsidP="003A670A">
      <w:pPr>
        <w:pStyle w:val="a3"/>
        <w:jc w:val="both"/>
        <w:rPr>
          <w:sz w:val="28"/>
          <w:szCs w:val="28"/>
        </w:rPr>
      </w:pPr>
      <w:r w:rsidRPr="00535701">
        <w:rPr>
          <w:sz w:val="28"/>
          <w:szCs w:val="28"/>
        </w:rPr>
        <w:t>исполнительский учебный репертуар для фортепиано (в соответствии с программными требованиями);</w:t>
      </w:r>
    </w:p>
    <w:p w:rsidR="003A670A" w:rsidRPr="00535701" w:rsidRDefault="003A670A" w:rsidP="003A670A">
      <w:pPr>
        <w:pStyle w:val="a3"/>
        <w:jc w:val="both"/>
        <w:rPr>
          <w:sz w:val="28"/>
          <w:szCs w:val="28"/>
        </w:rPr>
      </w:pPr>
      <w:r w:rsidRPr="00535701">
        <w:rPr>
          <w:sz w:val="28"/>
          <w:szCs w:val="28"/>
        </w:rPr>
        <w:t>специальную учебно-педагогическую литературу по фортепиано;</w:t>
      </w:r>
    </w:p>
    <w:p w:rsidR="003A670A" w:rsidRPr="00535701" w:rsidRDefault="003A670A" w:rsidP="003A670A">
      <w:pPr>
        <w:pStyle w:val="a3"/>
        <w:jc w:val="both"/>
        <w:rPr>
          <w:sz w:val="28"/>
          <w:szCs w:val="28"/>
        </w:rPr>
      </w:pPr>
      <w:r w:rsidRPr="00535701">
        <w:rPr>
          <w:sz w:val="28"/>
          <w:szCs w:val="28"/>
        </w:rPr>
        <w:t>выразительные и технические возможности фортепиано;</w:t>
      </w:r>
    </w:p>
    <w:p w:rsidR="003A670A" w:rsidRPr="00535701" w:rsidRDefault="003A670A" w:rsidP="003A670A">
      <w:pPr>
        <w:pStyle w:val="a3"/>
        <w:jc w:val="both"/>
        <w:rPr>
          <w:b/>
          <w:sz w:val="28"/>
          <w:szCs w:val="28"/>
        </w:rPr>
      </w:pPr>
      <w:r w:rsidRPr="00535701">
        <w:rPr>
          <w:b/>
          <w:sz w:val="28"/>
          <w:szCs w:val="28"/>
        </w:rPr>
        <w:t>уметь:</w:t>
      </w:r>
    </w:p>
    <w:p w:rsidR="003A670A" w:rsidRPr="00535701" w:rsidRDefault="003A670A" w:rsidP="003A670A">
      <w:pPr>
        <w:pStyle w:val="a3"/>
        <w:jc w:val="both"/>
        <w:rPr>
          <w:sz w:val="28"/>
          <w:szCs w:val="28"/>
        </w:rPr>
      </w:pPr>
      <w:r w:rsidRPr="00535701">
        <w:rPr>
          <w:sz w:val="28"/>
          <w:szCs w:val="28"/>
        </w:rPr>
        <w:t>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3A670A" w:rsidRPr="00535701" w:rsidRDefault="003A670A" w:rsidP="003A670A">
      <w:pPr>
        <w:pStyle w:val="a3"/>
        <w:jc w:val="both"/>
        <w:rPr>
          <w:sz w:val="28"/>
          <w:szCs w:val="28"/>
        </w:rPr>
      </w:pPr>
      <w:r w:rsidRPr="00535701">
        <w:rPr>
          <w:sz w:val="28"/>
          <w:szCs w:val="28"/>
        </w:rPr>
        <w:t>профессионально и психофизически владеть собой в процессе репетиционной и концертной работы с хоровыми, ансамблевыми и сольными программами;</w:t>
      </w:r>
    </w:p>
    <w:p w:rsidR="003A670A" w:rsidRPr="00535701" w:rsidRDefault="003A670A" w:rsidP="003A670A">
      <w:pPr>
        <w:pStyle w:val="a3"/>
        <w:jc w:val="both"/>
        <w:rPr>
          <w:sz w:val="28"/>
          <w:szCs w:val="28"/>
        </w:rPr>
      </w:pPr>
      <w:r w:rsidRPr="00535701">
        <w:rPr>
          <w:sz w:val="28"/>
          <w:szCs w:val="28"/>
        </w:rPr>
        <w:t>использовать слуховой контроль для управления процессом исполнения;</w:t>
      </w:r>
    </w:p>
    <w:p w:rsidR="003A670A" w:rsidRPr="00535701" w:rsidRDefault="003A670A" w:rsidP="003A670A">
      <w:pPr>
        <w:pStyle w:val="a3"/>
        <w:jc w:val="both"/>
        <w:rPr>
          <w:sz w:val="28"/>
          <w:szCs w:val="28"/>
        </w:rPr>
      </w:pPr>
      <w:r w:rsidRPr="00535701">
        <w:rPr>
          <w:sz w:val="28"/>
          <w:szCs w:val="28"/>
        </w:rPr>
        <w:t>применять теоретические знания в исполнительской практике;</w:t>
      </w:r>
    </w:p>
    <w:p w:rsidR="003A670A" w:rsidRPr="00535701" w:rsidRDefault="003A670A" w:rsidP="003A670A">
      <w:pPr>
        <w:pStyle w:val="a3"/>
        <w:jc w:val="both"/>
        <w:rPr>
          <w:sz w:val="28"/>
          <w:szCs w:val="28"/>
        </w:rPr>
      </w:pPr>
      <w:r w:rsidRPr="00535701">
        <w:rPr>
          <w:sz w:val="28"/>
          <w:szCs w:val="28"/>
        </w:rPr>
        <w:t>пользоваться специальной литературой;</w:t>
      </w:r>
    </w:p>
    <w:p w:rsidR="003A670A" w:rsidRPr="00535701" w:rsidRDefault="003A670A" w:rsidP="003A670A">
      <w:pPr>
        <w:pStyle w:val="a3"/>
        <w:jc w:val="both"/>
        <w:rPr>
          <w:sz w:val="28"/>
          <w:szCs w:val="28"/>
        </w:rPr>
      </w:pPr>
      <w:r w:rsidRPr="00535701">
        <w:rPr>
          <w:sz w:val="28"/>
          <w:szCs w:val="28"/>
        </w:rPr>
        <w:t>слышать партии в хоре и ансамбле с различным количеством исполнителей;</w:t>
      </w:r>
    </w:p>
    <w:p w:rsidR="003A670A" w:rsidRPr="00535701" w:rsidRDefault="003A670A" w:rsidP="003A670A">
      <w:pPr>
        <w:pStyle w:val="a3"/>
        <w:jc w:val="both"/>
        <w:rPr>
          <w:sz w:val="28"/>
          <w:szCs w:val="28"/>
        </w:rPr>
      </w:pPr>
      <w:r w:rsidRPr="00535701">
        <w:rPr>
          <w:sz w:val="28"/>
          <w:szCs w:val="28"/>
        </w:rPr>
        <w:t>согласовывать свои исполнительские намерения и находить совместные художественные решения при работе в ансамбле и хоре;</w:t>
      </w:r>
    </w:p>
    <w:p w:rsidR="003A670A" w:rsidRPr="00535701" w:rsidRDefault="003A670A" w:rsidP="003A670A">
      <w:pPr>
        <w:pStyle w:val="a3"/>
        <w:jc w:val="both"/>
        <w:rPr>
          <w:sz w:val="28"/>
          <w:szCs w:val="28"/>
        </w:rPr>
      </w:pPr>
      <w:r w:rsidRPr="00535701">
        <w:rPr>
          <w:sz w:val="28"/>
          <w:szCs w:val="28"/>
        </w:rPr>
        <w:t>самостоятельно работать над исполнительским репертуаром;</w:t>
      </w:r>
    </w:p>
    <w:p w:rsidR="003A670A" w:rsidRPr="00535701" w:rsidRDefault="003A670A" w:rsidP="003A670A">
      <w:pPr>
        <w:pStyle w:val="a3"/>
        <w:jc w:val="both"/>
        <w:rPr>
          <w:sz w:val="28"/>
          <w:szCs w:val="28"/>
        </w:rPr>
      </w:pPr>
      <w:r w:rsidRPr="00535701">
        <w:rPr>
          <w:sz w:val="28"/>
          <w:szCs w:val="28"/>
        </w:rPr>
        <w:t>использовать выразительные возможности фортепиано для достижения художественной цели в работе над исполнительским репертуаром;</w:t>
      </w:r>
    </w:p>
    <w:p w:rsidR="003A670A" w:rsidRDefault="003A670A" w:rsidP="003A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70A">
        <w:rPr>
          <w:rFonts w:ascii="Times New Roman" w:hAnsi="Times New Roman" w:cs="Times New Roman"/>
          <w:sz w:val="28"/>
          <w:szCs w:val="28"/>
        </w:rPr>
        <w:t>использовать навыки актерского мастерства в работе над сольными и хоровыми    произведениями, в концертных выступлениях.</w:t>
      </w:r>
    </w:p>
    <w:p w:rsidR="00F20023" w:rsidRPr="003A670A" w:rsidRDefault="00F20023" w:rsidP="003A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2D8F" w:rsidRPr="003A670A" w:rsidRDefault="00692D8F" w:rsidP="00692D8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70A">
        <w:rPr>
          <w:rFonts w:ascii="Times New Roman" w:hAnsi="Times New Roman" w:cs="Times New Roman"/>
          <w:color w:val="000000" w:themeColor="text1"/>
          <w:sz w:val="28"/>
          <w:szCs w:val="28"/>
        </w:rPr>
        <w:t>Обя</w:t>
      </w:r>
      <w:r w:rsidR="003A670A">
        <w:rPr>
          <w:rFonts w:ascii="Times New Roman" w:hAnsi="Times New Roman" w:cs="Times New Roman"/>
          <w:color w:val="000000" w:themeColor="text1"/>
          <w:sz w:val="28"/>
          <w:szCs w:val="28"/>
        </w:rPr>
        <w:t>зательная учебная нагрузка – 72</w:t>
      </w:r>
      <w:r w:rsidRPr="003A670A">
        <w:rPr>
          <w:rFonts w:ascii="Times New Roman" w:hAnsi="Times New Roman" w:cs="Times New Roman"/>
          <w:color w:val="000000" w:themeColor="text1"/>
          <w:sz w:val="28"/>
          <w:szCs w:val="28"/>
        </w:rPr>
        <w:t>, время изучения – 1-8 семестр</w:t>
      </w:r>
      <w:r w:rsidR="003A67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2D8F" w:rsidRDefault="00692D8F" w:rsidP="00692D8F">
      <w:pPr>
        <w:jc w:val="both"/>
        <w:rPr>
          <w:b/>
          <w:color w:val="000000" w:themeColor="text1"/>
          <w:sz w:val="28"/>
          <w:szCs w:val="28"/>
        </w:rPr>
      </w:pPr>
    </w:p>
    <w:p w:rsidR="00BA46F4" w:rsidRDefault="00BA46F4"/>
    <w:sectPr w:rsidR="00BA4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2D8F"/>
    <w:rsid w:val="003A670A"/>
    <w:rsid w:val="00692D8F"/>
    <w:rsid w:val="00744483"/>
    <w:rsid w:val="00BA46F4"/>
    <w:rsid w:val="00F2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C9F55-88C3-41C1-B2C0-31C26EBF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692D8F"/>
    <w:rPr>
      <w:rFonts w:ascii="Times New Roman" w:hAnsi="Times New Roman" w:cs="Times New Roman" w:hint="default"/>
      <w:sz w:val="26"/>
      <w:szCs w:val="26"/>
    </w:rPr>
  </w:style>
  <w:style w:type="character" w:customStyle="1" w:styleId="1">
    <w:name w:val="Основной шрифт абзаца1"/>
    <w:rsid w:val="00692D8F"/>
  </w:style>
  <w:style w:type="paragraph" w:customStyle="1" w:styleId="a3">
    <w:name w:val="Прижатый влево"/>
    <w:basedOn w:val="a"/>
    <w:next w:val="a"/>
    <w:uiPriority w:val="99"/>
    <w:rsid w:val="003A6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Наиля</cp:lastModifiedBy>
  <cp:revision>5</cp:revision>
  <dcterms:created xsi:type="dcterms:W3CDTF">2014-12-29T17:18:00Z</dcterms:created>
  <dcterms:modified xsi:type="dcterms:W3CDTF">2022-10-29T04:22:00Z</dcterms:modified>
</cp:coreProperties>
</file>