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81A" w:rsidRDefault="00DA481A" w:rsidP="00DA481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32"/>
          <w:szCs w:val="22"/>
        </w:rPr>
      </w:pPr>
      <w:r>
        <w:rPr>
          <w:b/>
          <w:color w:val="FF0000"/>
          <w:sz w:val="32"/>
          <w:szCs w:val="22"/>
        </w:rPr>
        <w:t>Что необходимо сделать?</w:t>
      </w:r>
    </w:p>
    <w:p w:rsidR="00DA481A" w:rsidRDefault="00DA481A" w:rsidP="00DA481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32"/>
          <w:szCs w:val="22"/>
        </w:rPr>
      </w:pPr>
      <w:r>
        <w:rPr>
          <w:b/>
          <w:color w:val="FF0000"/>
          <w:sz w:val="32"/>
          <w:szCs w:val="22"/>
        </w:rPr>
        <w:t>1. Изучить содержание лекции.</w:t>
      </w:r>
    </w:p>
    <w:p w:rsidR="00DA481A" w:rsidRDefault="00DA481A" w:rsidP="00DA481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32"/>
          <w:szCs w:val="22"/>
        </w:rPr>
      </w:pPr>
      <w:r>
        <w:rPr>
          <w:b/>
          <w:color w:val="FF0000"/>
          <w:sz w:val="32"/>
          <w:szCs w:val="22"/>
        </w:rPr>
        <w:t>2. Сделать краткий конспект в тетради.</w:t>
      </w:r>
    </w:p>
    <w:p w:rsidR="00DA481A" w:rsidRDefault="00DA481A" w:rsidP="00DA481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32"/>
          <w:szCs w:val="22"/>
        </w:rPr>
      </w:pPr>
      <w:r>
        <w:rPr>
          <w:b/>
          <w:color w:val="FF0000"/>
          <w:sz w:val="32"/>
          <w:szCs w:val="22"/>
        </w:rPr>
        <w:t>3. Запомнить содержание лекции.</w:t>
      </w:r>
    </w:p>
    <w:p w:rsidR="00DA481A" w:rsidRDefault="00DA481A" w:rsidP="00DA481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32"/>
          <w:szCs w:val="22"/>
        </w:rPr>
      </w:pPr>
      <w:bookmarkStart w:id="0" w:name="_GoBack"/>
      <w:bookmarkEnd w:id="0"/>
      <w:r>
        <w:rPr>
          <w:b/>
          <w:color w:val="FF0000"/>
          <w:sz w:val="32"/>
          <w:szCs w:val="22"/>
        </w:rPr>
        <w:t xml:space="preserve">4. Фото конспекта в тетради прислать на почту </w:t>
      </w:r>
      <w:hyperlink r:id="rId5" w:history="1">
        <w:r>
          <w:rPr>
            <w:rStyle w:val="a4"/>
            <w:b/>
            <w:sz w:val="32"/>
            <w:szCs w:val="22"/>
            <w:lang w:val="en-US"/>
          </w:rPr>
          <w:t>alevsky</w:t>
        </w:r>
        <w:r>
          <w:rPr>
            <w:rStyle w:val="a4"/>
            <w:b/>
            <w:sz w:val="32"/>
            <w:szCs w:val="22"/>
          </w:rPr>
          <w:t>.</w:t>
        </w:r>
        <w:r>
          <w:rPr>
            <w:rStyle w:val="a4"/>
            <w:b/>
            <w:sz w:val="32"/>
            <w:szCs w:val="22"/>
            <w:lang w:val="en-US"/>
          </w:rPr>
          <w:t>sa</w:t>
        </w:r>
        <w:r>
          <w:rPr>
            <w:rStyle w:val="a4"/>
            <w:b/>
            <w:sz w:val="32"/>
            <w:szCs w:val="22"/>
          </w:rPr>
          <w:t>@</w:t>
        </w:r>
        <w:r>
          <w:rPr>
            <w:rStyle w:val="a4"/>
            <w:b/>
            <w:sz w:val="32"/>
            <w:szCs w:val="22"/>
            <w:lang w:val="en-US"/>
          </w:rPr>
          <w:t>mail</w:t>
        </w:r>
        <w:r>
          <w:rPr>
            <w:rStyle w:val="a4"/>
            <w:b/>
            <w:sz w:val="32"/>
            <w:szCs w:val="22"/>
          </w:rPr>
          <w:t>.</w:t>
        </w:r>
        <w:r>
          <w:rPr>
            <w:rStyle w:val="a4"/>
            <w:b/>
            <w:sz w:val="32"/>
            <w:szCs w:val="22"/>
            <w:lang w:val="en-US"/>
          </w:rPr>
          <w:t>ru</w:t>
        </w:r>
      </w:hyperlink>
      <w:r w:rsidRPr="0087488B">
        <w:rPr>
          <w:b/>
          <w:color w:val="FF0000"/>
          <w:sz w:val="32"/>
          <w:szCs w:val="22"/>
        </w:rPr>
        <w:t xml:space="preserve"> </w:t>
      </w:r>
    </w:p>
    <w:p w:rsidR="00DA481A" w:rsidRDefault="00DA481A" w:rsidP="00DA481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36"/>
          <w:szCs w:val="27"/>
        </w:rPr>
      </w:pPr>
      <w:r w:rsidRPr="008B10D4">
        <w:rPr>
          <w:b/>
          <w:color w:val="00B0F0"/>
          <w:sz w:val="32"/>
          <w:szCs w:val="22"/>
        </w:rPr>
        <w:t xml:space="preserve">до </w:t>
      </w:r>
      <w:r>
        <w:rPr>
          <w:b/>
          <w:color w:val="00B0F0"/>
          <w:sz w:val="32"/>
          <w:szCs w:val="22"/>
        </w:rPr>
        <w:t>24</w:t>
      </w:r>
      <w:r>
        <w:rPr>
          <w:b/>
          <w:color w:val="00B0F0"/>
          <w:sz w:val="32"/>
          <w:szCs w:val="22"/>
        </w:rPr>
        <w:t xml:space="preserve"> октября</w:t>
      </w:r>
    </w:p>
    <w:p w:rsidR="00DA481A" w:rsidRDefault="00DA481A" w:rsidP="00247C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</w:pPr>
    </w:p>
    <w:p w:rsidR="00247C06" w:rsidRPr="00247C06" w:rsidRDefault="00247C06" w:rsidP="00247C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t>Традиционно-стереотипные методы</w:t>
      </w:r>
    </w:p>
    <w:p w:rsidR="00247C06" w:rsidRPr="00247C06" w:rsidRDefault="00247C06" w:rsidP="00247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отличие традиционно-стереотипных методов заключается в использовании прошлого опыта.</w:t>
      </w:r>
    </w:p>
    <w:p w:rsidR="00247C06" w:rsidRPr="00247C06" w:rsidRDefault="00247C06" w:rsidP="00247C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совещаний</w:t>
      </w:r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общепринятой формой обсуждения производственных вопросов и проблем, требующих коллективного решения.</w:t>
      </w:r>
    </w:p>
    <w:p w:rsidR="00247C06" w:rsidRPr="00247C06" w:rsidRDefault="00247C06" w:rsidP="00247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собраний-совещаний являются те специалисты и руководители, кому придется исполнять принимаемое решение.</w:t>
      </w:r>
    </w:p>
    <w:p w:rsidR="00247C06" w:rsidRPr="00247C06" w:rsidRDefault="00247C06" w:rsidP="00247C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деловых переговоров</w:t>
      </w:r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поиск соглашения между участниками. Деловые переговоры состоят из выступлений, вопросов, ответов, возражений и доказательств.</w:t>
      </w:r>
    </w:p>
    <w:p w:rsidR="00247C06" w:rsidRPr="00247C06" w:rsidRDefault="00247C06" w:rsidP="00247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Разновидностью деловых переговоров являются телефонные переговоры.</w:t>
      </w:r>
    </w:p>
    <w:p w:rsidR="00247C06" w:rsidRPr="00247C06" w:rsidRDefault="00247C06" w:rsidP="00247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ориентированы на максимально оперативное обсуждение конкретного вопроса; используется чрезвычайно широко.</w:t>
      </w:r>
    </w:p>
    <w:p w:rsidR="00247C06" w:rsidRPr="00247C06" w:rsidRDefault="00247C06" w:rsidP="00247C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дискуссий (или круглого стола)</w:t>
      </w:r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обмен мнениями по вопросу в соответствии с определенными правилами процедуры и с участием всех ее участников.</w:t>
      </w:r>
    </w:p>
    <w:p w:rsidR="00247C06" w:rsidRPr="00247C06" w:rsidRDefault="00247C06" w:rsidP="00247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Массовая дискуссия предполагает равенство всех участвующих</w:t>
      </w:r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специальных докладчиков нет.</w:t>
      </w:r>
    </w:p>
    <w:p w:rsidR="00247C06" w:rsidRPr="00247C06" w:rsidRDefault="00247C06" w:rsidP="00247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Групповая</w:t>
      </w:r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дискуссия предполагает обсуждение вопроса специально подготовленной группой перед коллективом.</w:t>
      </w:r>
    </w:p>
    <w:p w:rsidR="00247C06" w:rsidRPr="00247C06" w:rsidRDefault="00247C06" w:rsidP="00247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 характеристикой дискуссии, отличающей её от других видов спора, является аргументированность.</w:t>
      </w:r>
    </w:p>
    <w:p w:rsidR="00247C06" w:rsidRPr="00247C06" w:rsidRDefault="00247C06" w:rsidP="00247C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 симпозиума</w:t>
      </w:r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(лат. </w:t>
      </w:r>
      <w:proofErr w:type="spellStart"/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symposium</w:t>
      </w:r>
      <w:proofErr w:type="spellEnd"/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букв. пиршество), совещание по какому-либо научному вопросу (часто международное). Предполагает ряд кратких выступлений группы специалистов для расширения кругозора участников и оказания на них воздействия. Результатом симпозиума становится резюме.</w:t>
      </w:r>
    </w:p>
    <w:p w:rsidR="00247C06" w:rsidRPr="00247C06" w:rsidRDefault="00247C06" w:rsidP="00247C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t>Инновационные методы</w:t>
      </w:r>
    </w:p>
    <w:p w:rsidR="00247C06" w:rsidRPr="00247C06" w:rsidRDefault="00247C06" w:rsidP="00247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Главная задача использования инновационных методов — выработка максимально большого количества творческих идей </w:t>
      </w:r>
      <w:r w:rsidRPr="00247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полном отсутствии критики</w:t>
      </w:r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(чтобы ничто не угрожало человеку показаться в глазах коллег смешным и ничто не мешало рождению неожиданных идей).</w:t>
      </w:r>
    </w:p>
    <w:p w:rsidR="00247C06" w:rsidRPr="00247C06" w:rsidRDefault="00247C06" w:rsidP="00247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данной группе методов относятся:</w:t>
      </w:r>
    </w:p>
    <w:p w:rsidR="00247C06" w:rsidRPr="00247C06" w:rsidRDefault="00247C06" w:rsidP="00247C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мозгового штурма</w:t>
      </w:r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мозговой атаки, ориентирована коллективную выработку творческих идей; первая группа участников — «генераторы» — создает идеи; вторая — «аналитики» — оценивает выдвинутые идеи.</w:t>
      </w:r>
    </w:p>
    <w:p w:rsidR="00247C06" w:rsidRPr="00247C06" w:rsidRDefault="00247C06" w:rsidP="00247C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на прямую критику!!!</w:t>
      </w:r>
    </w:p>
    <w:p w:rsidR="00247C06" w:rsidRPr="00247C06" w:rsidRDefault="00247C06" w:rsidP="00247C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 </w:t>
      </w:r>
      <w:proofErr w:type="spellStart"/>
      <w:r w:rsidRPr="00247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синектики</w:t>
      </w:r>
      <w:proofErr w:type="spellEnd"/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ориентирован на выработку творческих идей при помощи аналогий.</w:t>
      </w:r>
    </w:p>
    <w:p w:rsidR="00247C06" w:rsidRPr="00247C06" w:rsidRDefault="00247C06" w:rsidP="00247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Термин «</w:t>
      </w:r>
      <w:proofErr w:type="spellStart"/>
      <w:r w:rsidRPr="0024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синектика</w:t>
      </w:r>
      <w:proofErr w:type="spellEnd"/>
      <w:r w:rsidRPr="0024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в буквальном переводе с греческого означает </w:t>
      </w:r>
      <w:r w:rsidRPr="0024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«совмещение разнородных элементов».</w:t>
      </w:r>
      <w:r w:rsidRPr="0024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Метод «</w:t>
      </w:r>
      <w:proofErr w:type="spellStart"/>
      <w:r w:rsidRPr="0024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синектика</w:t>
      </w:r>
      <w:proofErr w:type="spellEnd"/>
      <w:r w:rsidRPr="0024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был предложен американским ученым У. Гордоном в середине 50-х годов XX...</w:t>
      </w:r>
    </w:p>
    <w:p w:rsidR="00247C06" w:rsidRPr="00247C06" w:rsidRDefault="00247C06" w:rsidP="00247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противоположность мозговому штурму здесь целью является не количество альтернатив, а генерирование небольшого числа альтернатив (даже единственной альтернативы), разрешающей данную проблему.</w:t>
      </w:r>
    </w:p>
    <w:p w:rsidR="00247C06" w:rsidRPr="00247C06" w:rsidRDefault="00247C06" w:rsidP="00247C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Суть метода </w:t>
      </w:r>
      <w:proofErr w:type="spellStart"/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синектики</w:t>
      </w:r>
      <w:proofErr w:type="spellEnd"/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47C06" w:rsidRPr="00247C06" w:rsidRDefault="00247C06" w:rsidP="00247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Формируется группа из 5-7 человек, отобранных по признакам гибкости мышления, практического опыта (предпочтение отдается </w:t>
      </w:r>
      <w:proofErr w:type="gramStart"/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</w:t>
      </w:r>
      <w:proofErr w:type="gramEnd"/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менявшим профессии и специальности), психологической совместимости, общительности.</w:t>
      </w:r>
    </w:p>
    <w:p w:rsidR="00247C06" w:rsidRPr="00247C06" w:rsidRDefault="00247C06" w:rsidP="00247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Выработав определенные навыки совместной работы, группа ведет систематическое направленное обсуждение любых аналогий. При этом могут возникать и чисто фантастические аналогии.</w:t>
      </w:r>
    </w:p>
    <w:p w:rsidR="00247C06" w:rsidRPr="00247C06" w:rsidRDefault="00247C06" w:rsidP="00247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Успеху работы </w:t>
      </w:r>
      <w:proofErr w:type="spellStart"/>
      <w:r w:rsidRPr="00247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синектических</w:t>
      </w:r>
      <w:proofErr w:type="spellEnd"/>
      <w:r w:rsidRPr="00247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 способствует соблюдение определенных правил, в частности:</w:t>
      </w:r>
    </w:p>
    <w:p w:rsidR="00247C06" w:rsidRPr="00247C06" w:rsidRDefault="00247C06" w:rsidP="00247C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 обсуждать достоинства и недостатки членов группы;</w:t>
      </w:r>
    </w:p>
    <w:p w:rsidR="00247C06" w:rsidRPr="00247C06" w:rsidRDefault="00247C06" w:rsidP="00247C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имеет право прекратить работу без каких-либо объяснений при малейших признаках утомления;</w:t>
      </w:r>
    </w:p>
    <w:p w:rsidR="00247C06" w:rsidRPr="00247C06" w:rsidRDefault="00247C06" w:rsidP="00247C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ведущего периодически переходить к другим членам группы.</w:t>
      </w:r>
    </w:p>
    <w:p w:rsidR="00247C06" w:rsidRPr="00247C06" w:rsidRDefault="00247C06" w:rsidP="00247C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свободных ассоциаций</w:t>
      </w:r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имеет наибольший уровень оригинальности, так как ориентирован на выработку творческих идей при помощи ассоциаций, случайно выбранных понятий.</w:t>
      </w:r>
    </w:p>
    <w:p w:rsidR="00247C06" w:rsidRPr="00247C06" w:rsidRDefault="00247C06" w:rsidP="00247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Пример:</w:t>
      </w:r>
    </w:p>
    <w:p w:rsidR="00247C06" w:rsidRPr="00247C06" w:rsidRDefault="00247C06" w:rsidP="00247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Допустим, вы являетесь руководителем типографии. Вам необходимо найти идеи для решения проблемы: как повысить эффективность </w:t>
      </w:r>
      <w:proofErr w:type="gramStart"/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рекламы</w:t>
      </w:r>
      <w:proofErr w:type="gramEnd"/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выпускаемой вами продукции.</w:t>
      </w:r>
    </w:p>
    <w:p w:rsidR="00247C06" w:rsidRPr="00247C06" w:rsidRDefault="00247C06" w:rsidP="00247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группы на основе метода свободных ассоциаций предлагает, например, слово «студент».</w:t>
      </w:r>
    </w:p>
    <w:p w:rsidR="00247C06" w:rsidRPr="00247C06" w:rsidRDefault="00247C06" w:rsidP="00247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слово дает несколько ассоциаций и соответственно идей того, как активизировать рекламу продукции типографии. На основе ассоциаций, которые вызывает у членов группы слово «студент» генерируются следующие идеи:</w:t>
      </w:r>
    </w:p>
    <w:p w:rsidR="00247C06" w:rsidRPr="00247C06" w:rsidRDefault="00247C06" w:rsidP="00247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 необходимо шире рекламировать нашу продукцию среди студенческой, учащейся молодежи;</w:t>
      </w:r>
    </w:p>
    <w:p w:rsidR="00247C06" w:rsidRPr="00247C06" w:rsidRDefault="00247C06" w:rsidP="00247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 необходимо дифференцированно подходить к рекламе среди студентов, учащихся и других категорий населения;</w:t>
      </w:r>
    </w:p>
    <w:p w:rsidR="00247C06" w:rsidRPr="00247C06" w:rsidRDefault="00247C06" w:rsidP="00247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3) для рекламы необходимо привлекать самих студентов, учащихся;</w:t>
      </w:r>
    </w:p>
    <w:p w:rsidR="00247C06" w:rsidRPr="00247C06" w:rsidRDefault="00247C06" w:rsidP="00247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4) необходимо чаще публиковать рекламу нашей продукции в изданиях, которые читают студенты, учащиеся и т. д.</w:t>
      </w:r>
    </w:p>
    <w:p w:rsidR="00247C06" w:rsidRPr="00247C06" w:rsidRDefault="00247C06" w:rsidP="00247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кто-то из членов группы в качестве слова для зарождения новых ассоциативных связей и генерирования новых идей предлагает слово «телевизор». Это слово также может использоваться как стимул для генерирования новых идей по проблеме: как повысить эффективность выпускаемой типографией рекламной продукции.</w:t>
      </w:r>
    </w:p>
    <w:p w:rsidR="00247C06" w:rsidRPr="00247C06" w:rsidRDefault="00247C06" w:rsidP="00247C0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 ключевых вопросов</w:t>
      </w:r>
    </w:p>
    <w:p w:rsidR="00247C06" w:rsidRPr="00247C06" w:rsidRDefault="00247C06" w:rsidP="00247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 на выработку творческих идей при помощи наводящих вопросов (что? где? куда?), что позволяет ведущему упорядочить процесс рассмотрения проблемы, управлять направленностью творческого поиска, детализируя и упрощая этот процесс.</w:t>
      </w:r>
    </w:p>
    <w:p w:rsidR="00247C06" w:rsidRPr="00247C06" w:rsidRDefault="00247C06" w:rsidP="00247C0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 инверсии или «обращение».</w:t>
      </w:r>
    </w:p>
    <w:p w:rsidR="00247C06" w:rsidRPr="00247C06" w:rsidRDefault="00247C06" w:rsidP="00247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можно сформулировать так: </w:t>
      </w:r>
      <w:r w:rsidRPr="00247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сделать наоборот.</w:t>
      </w:r>
    </w:p>
    <w:p w:rsidR="00247C06" w:rsidRPr="00247C06" w:rsidRDefault="00247C06" w:rsidP="00247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 на выработку творческих идей в самых неожиданных направлениях. Если не удается решить задачу с начала до конца, то попытайтесь решить ее от конца к началу и т. д.</w:t>
      </w:r>
    </w:p>
    <w:p w:rsidR="00247C06" w:rsidRPr="00247C06" w:rsidRDefault="00247C06" w:rsidP="00247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Несомненным достоинством метода инверсии является то, что он позволяет развивать диалектику мышления, отыскивать выход из, казалось бы, безвыходной ситуации, находить оригинальные, порой весьма неожиданные решения различного уровня трудности и </w:t>
      </w:r>
      <w:proofErr w:type="spellStart"/>
      <w:r w:rsidRPr="0024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проблемности</w:t>
      </w:r>
      <w:proofErr w:type="spellEnd"/>
      <w:r w:rsidRPr="0024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творческих задач.</w:t>
      </w:r>
    </w:p>
    <w:p w:rsidR="00247C06" w:rsidRPr="00247C06" w:rsidRDefault="00247C06" w:rsidP="00247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недостатком и ограничением является то, что он требует достаточно высокого уровня творческих способностей, базисных знаний, умений и опыта.</w:t>
      </w:r>
    </w:p>
    <w:p w:rsidR="00247C06" w:rsidRPr="00247C06" w:rsidRDefault="00247C06" w:rsidP="00247C0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 xml:space="preserve">Метод </w:t>
      </w:r>
      <w:proofErr w:type="spellStart"/>
      <w:r w:rsidRPr="00247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эмпатии</w:t>
      </w:r>
      <w:proofErr w:type="spellEnd"/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или личной аналогии.</w:t>
      </w:r>
    </w:p>
    <w:p w:rsidR="00247C06" w:rsidRPr="00247C06" w:rsidRDefault="00247C06" w:rsidP="00247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его основе лежит принцип замещения исследуемого объекта, процесса другим. Означает отождествление себя с объектом и предметом творческой деятельности, осмысление функций исследуемого предмета на основе "вживания" в образ</w:t>
      </w:r>
    </w:p>
    <w:p w:rsidR="00247C06" w:rsidRPr="00247C06" w:rsidRDefault="00247C06" w:rsidP="00247C0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 «Буриданов осел»</w:t>
      </w:r>
    </w:p>
    <w:p w:rsidR="00247C06" w:rsidRPr="00247C06" w:rsidRDefault="00247C06" w:rsidP="00247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Буриданов осёл — философский парадокс, названный по имени </w:t>
      </w:r>
      <w:r w:rsidRPr="00247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Жана Буридана.</w:t>
      </w:r>
    </w:p>
    <w:p w:rsidR="00247C06" w:rsidRPr="00247C06" w:rsidRDefault="00247C06" w:rsidP="00247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Суть метода состоит в том, </w:t>
      </w:r>
      <w:proofErr w:type="gramStart"/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 вас имеется две равноценных альтернативы, необходимо положиться на случайность. Например, кинуть монетку.</w:t>
      </w:r>
    </w:p>
    <w:p w:rsidR="00247C06" w:rsidRPr="00247C06" w:rsidRDefault="00247C06" w:rsidP="00247C0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 нокаута – последовательное исключение по определенным критериям</w:t>
      </w:r>
    </w:p>
    <w:p w:rsidR="00247C06" w:rsidRPr="00247C06" w:rsidRDefault="00247C06" w:rsidP="00247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и другие классификации методов принятия решений, в частности их можно разделить на:</w:t>
      </w:r>
    </w:p>
    <w:p w:rsidR="00247C06" w:rsidRPr="00247C06" w:rsidRDefault="00247C06" w:rsidP="00247C0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Интуитивно-логические</w:t>
      </w:r>
    </w:p>
    <w:p w:rsidR="00247C06" w:rsidRPr="00247C06" w:rsidRDefault="00247C06" w:rsidP="00247C0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Математические методы</w:t>
      </w:r>
    </w:p>
    <w:p w:rsidR="00247C06" w:rsidRPr="00247C06" w:rsidRDefault="00247C06" w:rsidP="00247C0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эвристические (или поисковые) методы</w:t>
      </w:r>
    </w:p>
    <w:p w:rsidR="00247C06" w:rsidRPr="00247C06" w:rsidRDefault="00247C06" w:rsidP="00247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Интуитивно-логические методы принятия решений</w:t>
      </w:r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используются в тех случаях, когда исходная информация изложена в качественной форме (описательной, нецифровой), проблема достаточно проста, а ситуация </w:t>
      </w:r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часто </w:t>
      </w:r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повторяется в практике управления.</w:t>
      </w:r>
    </w:p>
    <w:p w:rsidR="00247C06" w:rsidRPr="00247C06" w:rsidRDefault="00247C06" w:rsidP="00247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принимается путем размышлений руководителя, использующего для этого свои знания, опыт, интуицию и организаторские способности.</w:t>
      </w:r>
    </w:p>
    <w:p w:rsidR="00247C06" w:rsidRPr="00247C06" w:rsidRDefault="00247C06" w:rsidP="00247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 такое решение, как правило, в виде </w:t>
      </w:r>
      <w:r w:rsidRPr="00247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письменного или устного распоряжения.</w:t>
      </w:r>
    </w:p>
    <w:p w:rsidR="00247C06" w:rsidRPr="00247C06" w:rsidRDefault="00247C06" w:rsidP="00247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наибольшей степени волевые методы принятия решений используются на нижних уровнях управления организацией.</w:t>
      </w:r>
    </w:p>
    <w:p w:rsidR="00247C06" w:rsidRPr="00247C06" w:rsidRDefault="00247C06" w:rsidP="00247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Математические </w:t>
      </w:r>
      <w:r w:rsidRPr="0024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принятия решений используются в ситуациях, когда вся исходная информация изложена в количественной (т.е. цифровой) форме и имеется возможность провести расчеты.</w:t>
      </w:r>
    </w:p>
    <w:p w:rsidR="008B2A38" w:rsidRPr="00247C06" w:rsidRDefault="008B2A38">
      <w:pPr>
        <w:rPr>
          <w:rFonts w:ascii="Times New Roman" w:hAnsi="Times New Roman" w:cs="Times New Roman"/>
          <w:sz w:val="28"/>
          <w:szCs w:val="28"/>
        </w:rPr>
      </w:pPr>
    </w:p>
    <w:sectPr w:rsidR="008B2A38" w:rsidRPr="00247C06" w:rsidSect="00247C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2889"/>
    <w:multiLevelType w:val="multilevel"/>
    <w:tmpl w:val="96BE73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B27483"/>
    <w:multiLevelType w:val="multilevel"/>
    <w:tmpl w:val="2104E5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B31D6"/>
    <w:multiLevelType w:val="multilevel"/>
    <w:tmpl w:val="44B2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5D39D0"/>
    <w:multiLevelType w:val="multilevel"/>
    <w:tmpl w:val="404E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CB0888"/>
    <w:multiLevelType w:val="multilevel"/>
    <w:tmpl w:val="E4FC15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9F416F"/>
    <w:multiLevelType w:val="multilevel"/>
    <w:tmpl w:val="DE8E7F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F27F8D"/>
    <w:multiLevelType w:val="multilevel"/>
    <w:tmpl w:val="34FE7C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5A2448"/>
    <w:multiLevelType w:val="multilevel"/>
    <w:tmpl w:val="286407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CC3B3B"/>
    <w:multiLevelType w:val="multilevel"/>
    <w:tmpl w:val="0AB2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373A6B"/>
    <w:multiLevelType w:val="multilevel"/>
    <w:tmpl w:val="C268AE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3C496A"/>
    <w:multiLevelType w:val="multilevel"/>
    <w:tmpl w:val="783A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5B7251"/>
    <w:multiLevelType w:val="multilevel"/>
    <w:tmpl w:val="B7E08B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457B1E"/>
    <w:multiLevelType w:val="multilevel"/>
    <w:tmpl w:val="E7F2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263C28"/>
    <w:multiLevelType w:val="multilevel"/>
    <w:tmpl w:val="0A583E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9D22D2"/>
    <w:multiLevelType w:val="multilevel"/>
    <w:tmpl w:val="34C4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13"/>
  </w:num>
  <w:num w:numId="10">
    <w:abstractNumId w:val="0"/>
  </w:num>
  <w:num w:numId="11">
    <w:abstractNumId w:val="11"/>
  </w:num>
  <w:num w:numId="12">
    <w:abstractNumId w:val="6"/>
  </w:num>
  <w:num w:numId="13">
    <w:abstractNumId w:val="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8B"/>
    <w:rsid w:val="00247C06"/>
    <w:rsid w:val="008B2A38"/>
    <w:rsid w:val="00DA481A"/>
    <w:rsid w:val="00F7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CB23"/>
  <w15:chartTrackingRefBased/>
  <w15:docId w15:val="{96C3A311-9622-4008-A25E-D6FAAEDD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8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4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vsky.s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1071</Words>
  <Characters>6109</Characters>
  <Application>Microsoft Office Word</Application>
  <DocSecurity>0</DocSecurity>
  <Lines>50</Lines>
  <Paragraphs>14</Paragraphs>
  <ScaleCrop>false</ScaleCrop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2020-10-13T10:12:00Z</dcterms:created>
  <dcterms:modified xsi:type="dcterms:W3CDTF">2020-10-20T06:54:00Z</dcterms:modified>
</cp:coreProperties>
</file>