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5A9" w:rsidRPr="005A35A9" w:rsidRDefault="005A35A9" w:rsidP="005A35A9">
      <w:pPr>
        <w:jc w:val="both"/>
        <w:rPr>
          <w:rFonts w:ascii="Times New Roman" w:hAnsi="Times New Roman" w:cs="Times New Roman"/>
          <w:sz w:val="40"/>
          <w:szCs w:val="40"/>
        </w:rPr>
      </w:pPr>
      <w:bookmarkStart w:id="0" w:name="_GoBack"/>
      <w:bookmarkEnd w:id="0"/>
      <w:r w:rsidRPr="005A35A9">
        <w:rPr>
          <w:rFonts w:ascii="Times New Roman" w:eastAsia="Times New Roman" w:hAnsi="Times New Roman" w:cs="Times New Roman"/>
          <w:b/>
          <w:bCs/>
          <w:color w:val="000000"/>
          <w:sz w:val="40"/>
          <w:szCs w:val="40"/>
          <w:lang w:eastAsia="ru-RU"/>
        </w:rPr>
        <w:t>Задание:</w:t>
      </w:r>
      <w:r w:rsidRPr="005A35A9">
        <w:rPr>
          <w:rFonts w:ascii="Times New Roman" w:hAnsi="Times New Roman" w:cs="Times New Roman"/>
          <w:sz w:val="40"/>
          <w:szCs w:val="40"/>
        </w:rPr>
        <w:t xml:space="preserve"> №7 (05-08.05.20) </w:t>
      </w:r>
    </w:p>
    <w:p w:rsidR="005A35A9" w:rsidRDefault="005A35A9" w:rsidP="005A35A9">
      <w:pPr>
        <w:spacing w:after="0" w:line="240" w:lineRule="auto"/>
        <w:jc w:val="center"/>
        <w:rPr>
          <w:rFonts w:ascii="Times New Roman" w:eastAsia="Times New Roman" w:hAnsi="Times New Roman" w:cs="Times New Roman"/>
          <w:b/>
          <w:bCs/>
          <w:color w:val="000000"/>
          <w:sz w:val="32"/>
          <w:szCs w:val="24"/>
          <w:lang w:eastAsia="ru-RU"/>
        </w:rPr>
      </w:pPr>
      <w:r>
        <w:rPr>
          <w:rFonts w:ascii="Times New Roman" w:eastAsia="Times New Roman" w:hAnsi="Times New Roman" w:cs="Times New Roman"/>
          <w:b/>
          <w:bCs/>
          <w:color w:val="000000"/>
          <w:sz w:val="32"/>
          <w:szCs w:val="24"/>
          <w:lang w:eastAsia="ru-RU"/>
        </w:rPr>
        <w:t>Что необходимо сделать?</w:t>
      </w:r>
    </w:p>
    <w:p w:rsidR="005A35A9" w:rsidRPr="005A35A9" w:rsidRDefault="005A35A9" w:rsidP="005A35A9">
      <w:pPr>
        <w:spacing w:after="0" w:line="240" w:lineRule="auto"/>
        <w:rPr>
          <w:rFonts w:ascii="Times New Roman" w:eastAsia="Times New Roman" w:hAnsi="Times New Roman" w:cs="Times New Roman"/>
          <w:b/>
          <w:bCs/>
          <w:color w:val="FF0000"/>
          <w:sz w:val="32"/>
          <w:szCs w:val="24"/>
          <w:lang w:eastAsia="ru-RU"/>
        </w:rPr>
      </w:pPr>
      <w:r>
        <w:rPr>
          <w:rFonts w:ascii="Times New Roman" w:eastAsia="Times New Roman" w:hAnsi="Times New Roman" w:cs="Times New Roman"/>
          <w:b/>
          <w:bCs/>
          <w:color w:val="000000"/>
          <w:sz w:val="32"/>
          <w:szCs w:val="24"/>
          <w:lang w:eastAsia="ru-RU"/>
        </w:rPr>
        <w:t xml:space="preserve">1. Изучить теоретический материал. Смотрите </w:t>
      </w:r>
      <w:r w:rsidRPr="005A35A9">
        <w:rPr>
          <w:rFonts w:ascii="Times New Roman" w:eastAsia="Times New Roman" w:hAnsi="Times New Roman" w:cs="Times New Roman"/>
          <w:b/>
          <w:bCs/>
          <w:color w:val="FF0000"/>
          <w:sz w:val="32"/>
          <w:szCs w:val="24"/>
          <w:lang w:eastAsia="ru-RU"/>
        </w:rPr>
        <w:t>«Опорные конспекты по ОБЖ»</w:t>
      </w:r>
      <w:r w:rsidR="00AE47D3">
        <w:rPr>
          <w:rFonts w:ascii="Times New Roman" w:eastAsia="Times New Roman" w:hAnsi="Times New Roman" w:cs="Times New Roman"/>
          <w:b/>
          <w:bCs/>
          <w:color w:val="FF0000"/>
          <w:sz w:val="32"/>
          <w:szCs w:val="24"/>
          <w:lang w:eastAsia="ru-RU"/>
        </w:rPr>
        <w:t>.</w:t>
      </w:r>
    </w:p>
    <w:p w:rsidR="005A35A9" w:rsidRDefault="005A35A9" w:rsidP="005A35A9">
      <w:pPr>
        <w:spacing w:after="0" w:line="240" w:lineRule="auto"/>
        <w:rPr>
          <w:rFonts w:ascii="Times New Roman" w:eastAsia="Times New Roman" w:hAnsi="Times New Roman" w:cs="Times New Roman"/>
          <w:b/>
          <w:bCs/>
          <w:color w:val="000000"/>
          <w:sz w:val="32"/>
          <w:szCs w:val="24"/>
          <w:lang w:eastAsia="ru-RU"/>
        </w:rPr>
      </w:pPr>
      <w:r>
        <w:rPr>
          <w:rFonts w:ascii="Times New Roman" w:eastAsia="Times New Roman" w:hAnsi="Times New Roman" w:cs="Times New Roman"/>
          <w:b/>
          <w:bCs/>
          <w:color w:val="000000"/>
          <w:sz w:val="32"/>
          <w:szCs w:val="24"/>
          <w:lang w:eastAsia="ru-RU"/>
        </w:rPr>
        <w:t>2. Сделать краткий конспект в тетради.</w:t>
      </w:r>
    </w:p>
    <w:p w:rsidR="00310B84" w:rsidRDefault="005A35A9" w:rsidP="005A35A9">
      <w:pPr>
        <w:rPr>
          <w:rFonts w:ascii="Times New Roman" w:eastAsia="Times New Roman" w:hAnsi="Times New Roman" w:cs="Times New Roman"/>
          <w:b/>
          <w:bCs/>
          <w:color w:val="000000"/>
          <w:sz w:val="32"/>
          <w:szCs w:val="24"/>
          <w:lang w:eastAsia="ru-RU"/>
        </w:rPr>
      </w:pPr>
      <w:r>
        <w:rPr>
          <w:rFonts w:ascii="Times New Roman" w:eastAsia="Times New Roman" w:hAnsi="Times New Roman" w:cs="Times New Roman"/>
          <w:b/>
          <w:bCs/>
          <w:color w:val="000000"/>
          <w:sz w:val="32"/>
          <w:szCs w:val="24"/>
          <w:lang w:eastAsia="ru-RU"/>
        </w:rPr>
        <w:t xml:space="preserve">3. Прислать фото конспектов на почту </w:t>
      </w:r>
      <w:hyperlink r:id="rId4" w:history="1">
        <w:r>
          <w:rPr>
            <w:rStyle w:val="a3"/>
            <w:rFonts w:ascii="Times New Roman" w:eastAsia="Times New Roman" w:hAnsi="Times New Roman" w:cs="Times New Roman"/>
            <w:b/>
            <w:bCs/>
            <w:sz w:val="32"/>
            <w:szCs w:val="24"/>
            <w:lang w:val="en-US" w:eastAsia="ru-RU"/>
          </w:rPr>
          <w:t>alevsky</w:t>
        </w:r>
        <w:r>
          <w:rPr>
            <w:rStyle w:val="a3"/>
            <w:rFonts w:ascii="Times New Roman" w:eastAsia="Times New Roman" w:hAnsi="Times New Roman" w:cs="Times New Roman"/>
            <w:b/>
            <w:bCs/>
            <w:sz w:val="32"/>
            <w:szCs w:val="24"/>
            <w:lang w:eastAsia="ru-RU"/>
          </w:rPr>
          <w:t>.</w:t>
        </w:r>
        <w:r>
          <w:rPr>
            <w:rStyle w:val="a3"/>
            <w:rFonts w:ascii="Times New Roman" w:eastAsia="Times New Roman" w:hAnsi="Times New Roman" w:cs="Times New Roman"/>
            <w:b/>
            <w:bCs/>
            <w:sz w:val="32"/>
            <w:szCs w:val="24"/>
            <w:lang w:val="en-US" w:eastAsia="ru-RU"/>
          </w:rPr>
          <w:t>sa</w:t>
        </w:r>
        <w:r>
          <w:rPr>
            <w:rStyle w:val="a3"/>
            <w:rFonts w:ascii="Times New Roman" w:eastAsia="Times New Roman" w:hAnsi="Times New Roman" w:cs="Times New Roman"/>
            <w:b/>
            <w:bCs/>
            <w:sz w:val="32"/>
            <w:szCs w:val="24"/>
            <w:lang w:eastAsia="ru-RU"/>
          </w:rPr>
          <w:t>@</w:t>
        </w:r>
        <w:r>
          <w:rPr>
            <w:rStyle w:val="a3"/>
            <w:rFonts w:ascii="Times New Roman" w:eastAsia="Times New Roman" w:hAnsi="Times New Roman" w:cs="Times New Roman"/>
            <w:b/>
            <w:bCs/>
            <w:sz w:val="32"/>
            <w:szCs w:val="24"/>
            <w:lang w:val="en-US" w:eastAsia="ru-RU"/>
          </w:rPr>
          <w:t>mail</w:t>
        </w:r>
        <w:r>
          <w:rPr>
            <w:rStyle w:val="a3"/>
            <w:rFonts w:ascii="Times New Roman" w:eastAsia="Times New Roman" w:hAnsi="Times New Roman" w:cs="Times New Roman"/>
            <w:b/>
            <w:bCs/>
            <w:sz w:val="32"/>
            <w:szCs w:val="24"/>
            <w:lang w:eastAsia="ru-RU"/>
          </w:rPr>
          <w:t>/</w:t>
        </w:r>
        <w:r>
          <w:rPr>
            <w:rStyle w:val="a3"/>
            <w:rFonts w:ascii="Times New Roman" w:eastAsia="Times New Roman" w:hAnsi="Times New Roman" w:cs="Times New Roman"/>
            <w:b/>
            <w:bCs/>
            <w:sz w:val="32"/>
            <w:szCs w:val="24"/>
            <w:lang w:val="en-US" w:eastAsia="ru-RU"/>
          </w:rPr>
          <w:t>ru</w:t>
        </w:r>
      </w:hyperlink>
      <w:r>
        <w:rPr>
          <w:rFonts w:ascii="Times New Roman" w:eastAsia="Times New Roman" w:hAnsi="Times New Roman" w:cs="Times New Roman"/>
          <w:b/>
          <w:bCs/>
          <w:color w:val="000000"/>
          <w:sz w:val="32"/>
          <w:szCs w:val="24"/>
          <w:lang w:eastAsia="ru-RU"/>
        </w:rPr>
        <w:t xml:space="preserve"> до 11 мая.</w:t>
      </w:r>
    </w:p>
    <w:p w:rsidR="005A35A9" w:rsidRDefault="005A35A9" w:rsidP="005A35A9">
      <w:pPr>
        <w:rPr>
          <w:rFonts w:ascii="Times New Roman" w:eastAsia="Times New Roman" w:hAnsi="Times New Roman" w:cs="Times New Roman"/>
          <w:b/>
          <w:bCs/>
          <w:color w:val="000000"/>
          <w:sz w:val="32"/>
          <w:szCs w:val="24"/>
          <w:lang w:eastAsia="ru-RU"/>
        </w:rPr>
      </w:pPr>
    </w:p>
    <w:p w:rsidR="005A35A9" w:rsidRDefault="005A35A9" w:rsidP="005A35A9">
      <w:pPr>
        <w:rPr>
          <w:rFonts w:ascii="Times New Roman" w:hAnsi="Times New Roman" w:cs="Times New Roman"/>
          <w:b/>
          <w:color w:val="0070C0"/>
          <w:sz w:val="36"/>
          <w:szCs w:val="28"/>
        </w:rPr>
      </w:pPr>
      <w:r w:rsidRPr="005A35A9">
        <w:rPr>
          <w:rStyle w:val="a4"/>
          <w:rFonts w:eastAsiaTheme="minorHAnsi"/>
          <w:b w:val="0"/>
          <w:color w:val="0070C0"/>
          <w:sz w:val="36"/>
          <w:szCs w:val="28"/>
        </w:rPr>
        <w:t xml:space="preserve">Тема 4.4 </w:t>
      </w:r>
      <w:r w:rsidRPr="005A35A9">
        <w:rPr>
          <w:rFonts w:ascii="Times New Roman" w:hAnsi="Times New Roman" w:cs="Times New Roman"/>
          <w:b/>
          <w:color w:val="0070C0"/>
          <w:sz w:val="36"/>
          <w:szCs w:val="28"/>
        </w:rPr>
        <w:t>Первая медицинская помощь при отморожении, тепловом и солнечном ударах, при поражении электрическим током и при ожогах.</w:t>
      </w:r>
    </w:p>
    <w:p w:rsidR="00AE47D3" w:rsidRDefault="00AE47D3" w:rsidP="005A35A9">
      <w:pPr>
        <w:rPr>
          <w:rFonts w:ascii="Times New Roman" w:hAnsi="Times New Roman" w:cs="Times New Roman"/>
          <w:b/>
          <w:color w:val="0070C0"/>
          <w:sz w:val="36"/>
          <w:szCs w:val="28"/>
        </w:rPr>
      </w:pPr>
    </w:p>
    <w:p w:rsidR="00AE47D3" w:rsidRDefault="00AE47D3" w:rsidP="005A35A9">
      <w:pPr>
        <w:rPr>
          <w:rFonts w:ascii="Times New Roman" w:hAnsi="Times New Roman" w:cs="Times New Roman"/>
          <w:b/>
          <w:color w:val="0070C0"/>
          <w:sz w:val="36"/>
          <w:szCs w:val="28"/>
        </w:rPr>
      </w:pPr>
    </w:p>
    <w:p w:rsidR="00AE47D3" w:rsidRDefault="00AE47D3" w:rsidP="00AE47D3">
      <w:pPr>
        <w:pStyle w:val="Default"/>
      </w:pPr>
    </w:p>
    <w:p w:rsidR="00AE47D3" w:rsidRDefault="00AE47D3" w:rsidP="00AE47D3">
      <w:pPr>
        <w:pStyle w:val="Default"/>
        <w:rPr>
          <w:sz w:val="22"/>
          <w:szCs w:val="22"/>
        </w:rPr>
      </w:pPr>
      <w:r>
        <w:t xml:space="preserve"> </w:t>
      </w:r>
      <w:r>
        <w:rPr>
          <w:b/>
          <w:bCs/>
          <w:sz w:val="22"/>
          <w:szCs w:val="22"/>
        </w:rPr>
        <w:t xml:space="preserve">ОКАЗАНИЕ ПЕРВОЙ ПОМОЩИ ПРИ ОЖОГАХ, ОТМОРОЖЕНИЯХ, ПОРАЖЕНИЯХ ЭЛЕКТРИЧЕСКИМ ТОКОМ, ПРИ ТЕПЛОВОМ ИЛИ СОЛНЕЧНОМ УДАРЕ, </w:t>
      </w:r>
    </w:p>
    <w:p w:rsidR="00AE47D3" w:rsidRDefault="00AE47D3" w:rsidP="00AE47D3">
      <w:pPr>
        <w:pStyle w:val="Default"/>
        <w:rPr>
          <w:sz w:val="22"/>
          <w:szCs w:val="22"/>
        </w:rPr>
      </w:pPr>
      <w:r>
        <w:rPr>
          <w:b/>
          <w:bCs/>
          <w:sz w:val="22"/>
          <w:szCs w:val="22"/>
        </w:rPr>
        <w:t xml:space="preserve">ПРИ УТОПЛЕНИИ </w:t>
      </w:r>
    </w:p>
    <w:p w:rsidR="00AE47D3" w:rsidRDefault="00AE47D3" w:rsidP="00AE47D3">
      <w:pPr>
        <w:pStyle w:val="Default"/>
        <w:rPr>
          <w:sz w:val="22"/>
          <w:szCs w:val="22"/>
        </w:rPr>
      </w:pPr>
      <w:r>
        <w:rPr>
          <w:b/>
          <w:bCs/>
          <w:sz w:val="22"/>
          <w:szCs w:val="22"/>
        </w:rPr>
        <w:t xml:space="preserve">Первая помощь при ожогах. </w:t>
      </w:r>
      <w:r>
        <w:rPr>
          <w:sz w:val="22"/>
          <w:szCs w:val="22"/>
        </w:rPr>
        <w:t xml:space="preserve">Ожоги бывают термические и химические. По глубине поражения все ожоги делятся на 4 степени: первая - покраснение и отек кожи; вторая - водяные пузыри; третья - омертвление поверхностных и глубоких слоев кожи; четвертая - обугливание кожи, поражение мышц, сухожилий и костей. При оказании первой помощи при термических ожогах пострадавшему во избежание заражения нельзя касаться обожженных участков кожи или смазывать их мазями, жирами, маслами, вазелином, присыпать питьевой содой, крахмалом и т.п. Нельзя вскрывать пузыри, удалять приставшие к обожженному месту смолистые вещества. При небольших по площади ожогах первой и второй степеней нужно наложить на обожженный участок кожи стерильную повязку. </w:t>
      </w:r>
    </w:p>
    <w:p w:rsidR="00AE47D3" w:rsidRDefault="00AE47D3" w:rsidP="00AE47D3">
      <w:pPr>
        <w:pStyle w:val="Default"/>
        <w:rPr>
          <w:sz w:val="22"/>
          <w:szCs w:val="22"/>
        </w:rPr>
      </w:pPr>
      <w:r>
        <w:rPr>
          <w:sz w:val="22"/>
          <w:szCs w:val="22"/>
        </w:rPr>
        <w:t xml:space="preserve">При тяжелых и обширных ожогах пострадавшего необходимо завернуть в чистую простыню или ткань, не раздевая его, укрыть потеплее, напоить теплым чаем и создать покой до прибытия врача. Обожженное лицо необходимо закрыть стерильной марлей. При химических ожогах глубина повреждения тканей в значительной степени зависит от длительности воздействия химического вещества. Пораженное место необходимо сразу же промыть большим количеством проточной холодной воды из-под крана в течение 15-20 мин. Если кислота или щелочь попали на кожу через одежду, то сначала надо смыть её водой с одежды, после чего промыть кожу. </w:t>
      </w:r>
    </w:p>
    <w:p w:rsidR="00AE47D3" w:rsidRDefault="00AE47D3" w:rsidP="00AE47D3">
      <w:pPr>
        <w:pStyle w:val="Default"/>
        <w:rPr>
          <w:sz w:val="22"/>
          <w:szCs w:val="22"/>
        </w:rPr>
      </w:pPr>
      <w:r>
        <w:rPr>
          <w:sz w:val="22"/>
          <w:szCs w:val="22"/>
        </w:rPr>
        <w:t xml:space="preserve">После промывания водой пораженное место необходимо обработать соответствующими нейтрализующими, растворами, используемыми в виде примочек (повязок). При ожоге кислотой делаются примочки (повязки) раствором питьевой соды (одна чайная ложка соды на стакан воды). При ожоге кожи щелочью делаются примочки (повязки) раствором борной кислоты (одна чайная ложка на стакан воды) или слабым раствором уксусной кислоты (одна чайная ложка столового уксуса на стакан воды). </w:t>
      </w:r>
    </w:p>
    <w:p w:rsidR="00AE47D3" w:rsidRDefault="00AE47D3" w:rsidP="00AE47D3">
      <w:pPr>
        <w:pStyle w:val="Default"/>
        <w:rPr>
          <w:sz w:val="22"/>
          <w:szCs w:val="22"/>
        </w:rPr>
      </w:pPr>
      <w:r>
        <w:rPr>
          <w:b/>
          <w:bCs/>
          <w:sz w:val="22"/>
          <w:szCs w:val="22"/>
        </w:rPr>
        <w:t>Первая помощь при отморожениях</w:t>
      </w:r>
      <w:r>
        <w:rPr>
          <w:sz w:val="22"/>
          <w:szCs w:val="22"/>
        </w:rPr>
        <w:t xml:space="preserve">. Повреждение тканей в результате воздействия низкой температуры называется отморожением. Первая помощь заключается в немедленном согревании пострадавшего, особенно отмороженной части тела, восстановлении в ней кровообращение. Наиболее эффективно и безопасно это достигается, если отмороженную конечность поместить в 142 теплую ванну с температурой воды 20°С. За 20-30 мин. температуру воды постепенно увеличивают до 40°С. После ванны (согревания) поврежденные участки необходимо высушить </w:t>
      </w:r>
      <w:r>
        <w:rPr>
          <w:sz w:val="22"/>
          <w:szCs w:val="22"/>
        </w:rPr>
        <w:lastRenderedPageBreak/>
        <w:t xml:space="preserve">(протереть), закрыть стерильной повязкой и тепло укрыть. Нельзя смазывать их жиром и мазями. Отмороженные участки тела нельзя растирать снегом, так как при этом усиливается охлаждение, а льдинки ранят кожу, что способствует инфицированию (заражению) зоны отморожения. </w:t>
      </w:r>
    </w:p>
    <w:p w:rsidR="00AE47D3" w:rsidRDefault="00AE47D3" w:rsidP="00AE47D3">
      <w:pPr>
        <w:pStyle w:val="Default"/>
        <w:rPr>
          <w:sz w:val="22"/>
          <w:szCs w:val="22"/>
        </w:rPr>
      </w:pPr>
      <w:r>
        <w:rPr>
          <w:sz w:val="22"/>
          <w:szCs w:val="22"/>
        </w:rPr>
        <w:t xml:space="preserve">Нельзя растирать отмороженные места также варежкой, суконкой, носовым платком. Можно производить массаж чистыми руками, начиная от периферии к туловищу. При отморожении ограниченных участков тела (нос, уши) их можно согревать с помощью тепла рук. Большое значение при оказании первой помощи имеют мероприятия по общему согреванию пострадавшего. Ему дают горячий кофе, чай, молоко, </w:t>
      </w:r>
      <w:proofErr w:type="gramStart"/>
      <w:r>
        <w:rPr>
          <w:sz w:val="22"/>
          <w:szCs w:val="22"/>
        </w:rPr>
        <w:t>В</w:t>
      </w:r>
      <w:proofErr w:type="gramEnd"/>
      <w:r>
        <w:rPr>
          <w:sz w:val="22"/>
          <w:szCs w:val="22"/>
        </w:rPr>
        <w:t xml:space="preserve"> зависимости от глубины поражения тканей различают степени отморожений: легкую (1 степень), средней тяжести (2 степень), тяжелую (3 степень) и крайне тяжелую (4 степень). </w:t>
      </w:r>
    </w:p>
    <w:p w:rsidR="00AE47D3" w:rsidRDefault="00AE47D3" w:rsidP="00AE47D3">
      <w:pPr>
        <w:pStyle w:val="Default"/>
        <w:rPr>
          <w:sz w:val="22"/>
          <w:szCs w:val="22"/>
        </w:rPr>
      </w:pPr>
      <w:r>
        <w:rPr>
          <w:sz w:val="22"/>
          <w:szCs w:val="22"/>
        </w:rPr>
        <w:t xml:space="preserve">Если еще не наступили изменения в тканях, то отмороженные участки протирают спиртом, одеколоном и осторожно растирают ватным тампоном или вымытыми сухими руками до покраснения кожи. В тех случаях, когда у пострадавшего имеются изменения в тканях, характерные для 2, 3 и 4 степени отморожения, поврежденные участки протирают спиртом и накладывают стерильную повязку. </w:t>
      </w:r>
    </w:p>
    <w:p w:rsidR="00AE47D3" w:rsidRDefault="00AE47D3" w:rsidP="00AE47D3">
      <w:pPr>
        <w:pStyle w:val="Default"/>
        <w:pageBreakBefore/>
        <w:rPr>
          <w:sz w:val="22"/>
          <w:szCs w:val="22"/>
        </w:rPr>
      </w:pPr>
      <w:r>
        <w:rPr>
          <w:b/>
          <w:bCs/>
          <w:sz w:val="22"/>
          <w:szCs w:val="22"/>
        </w:rPr>
        <w:lastRenderedPageBreak/>
        <w:t>Первая помощь при поражениях электрическим током</w:t>
      </w:r>
      <w:r>
        <w:rPr>
          <w:sz w:val="22"/>
          <w:szCs w:val="22"/>
        </w:rPr>
        <w:t xml:space="preserve">. Электрический ток производит на организм человека термическое, электролитическое, биологическое и механическое (динамическое) воздействие, в результате чего человек может получить травмы, которые условно разделяются на местные, общие и смешанные. Легкие поражения электрическим током характеризуются кратковременным обморочным состоянием. В тяжелых случаях наступает потеря сознания, ослабление дыхания и сердечной деятельности. Смерть может наступить в момент действия электрического тока и после прекращения его действия. </w:t>
      </w:r>
    </w:p>
    <w:p w:rsidR="00AE47D3" w:rsidRDefault="00AE47D3" w:rsidP="00AE47D3">
      <w:pPr>
        <w:pStyle w:val="Default"/>
        <w:rPr>
          <w:sz w:val="22"/>
          <w:szCs w:val="22"/>
        </w:rPr>
      </w:pPr>
      <w:r>
        <w:rPr>
          <w:sz w:val="22"/>
          <w:szCs w:val="22"/>
        </w:rPr>
        <w:t xml:space="preserve">Первоочередным мероприятием при оказании первой помощи пострадавшему является освобождение его от действия электрического тока. После этого пораженного в бессознательном состоянии укладывают на спину, расстегивают воротник рубашки, ослабляют поясной ремень, дают понюхать нашатырный спирт. При остановке дыхания и сердечной деятельности необходимо сделать искусственное дыхание и провести непрямой массаж сердца. На пораженные электрическим током участки тела при возникновении ожога накладывают стерильные повязки. </w:t>
      </w:r>
    </w:p>
    <w:p w:rsidR="00AE47D3" w:rsidRDefault="00AE47D3" w:rsidP="00AE47D3">
      <w:pPr>
        <w:pStyle w:val="Default"/>
        <w:rPr>
          <w:sz w:val="22"/>
          <w:szCs w:val="22"/>
        </w:rPr>
      </w:pPr>
      <w:r>
        <w:rPr>
          <w:b/>
          <w:bCs/>
          <w:sz w:val="22"/>
          <w:szCs w:val="22"/>
        </w:rPr>
        <w:t>Первая помощь при тепловом или солнечном ударе</w:t>
      </w:r>
      <w:r>
        <w:rPr>
          <w:sz w:val="22"/>
          <w:szCs w:val="22"/>
        </w:rPr>
        <w:t xml:space="preserve">. При длительном перегреве </w:t>
      </w:r>
      <w:proofErr w:type="gramStart"/>
      <w:r>
        <w:rPr>
          <w:sz w:val="22"/>
          <w:szCs w:val="22"/>
        </w:rPr>
        <w:t>происходит</w:t>
      </w:r>
      <w:proofErr w:type="gramEnd"/>
      <w:r>
        <w:rPr>
          <w:sz w:val="22"/>
          <w:szCs w:val="22"/>
        </w:rPr>
        <w:t xml:space="preserve"> прилив крови к мозгу, в результате чего у человека может возникнуть тяжелое заболевание: солнечный или тепловой удар. Пострадавший чувствует внезапную слабость, головную боль, головокружение, может возникнуть рвота, его дыхание становится поверхностным, учащается пульс до 150-170 ударов в минуту, температура тела может повышаться до 40-41°С, возникает покраснение, а иногда бледность кожных покровов лица, обильное потоотделение, шаткая походка. Первая помощь заключается в следующем: пострадавшего необходимо вывести (вынести) из жаркого помещения или удалить с солнцепека в тень, прохладное помещение, обеспечив приток свежего воздуха. </w:t>
      </w:r>
    </w:p>
    <w:p w:rsidR="00AE47D3" w:rsidRDefault="00AE47D3" w:rsidP="00AE47D3">
      <w:pPr>
        <w:pStyle w:val="Default"/>
        <w:rPr>
          <w:sz w:val="22"/>
          <w:szCs w:val="22"/>
        </w:rPr>
      </w:pPr>
      <w:r>
        <w:rPr>
          <w:sz w:val="22"/>
          <w:szCs w:val="22"/>
        </w:rPr>
        <w:t xml:space="preserve">Его следует уложить так, чтобы голова была выше туловища, расстегнуть одежду, стесняющую дыхание, положить на голову лед или делать холодные примочки, смочить грудь холодной водой, дать понюхать нашатырный спирт. Если пострадавший в сознании, нужно дать ему выпить 15-30 капель настойки валерианы на 1/3 стакана воды. При потере сознания растирают виски нашатырным спиртом, при остановке дыхания необходимо немедленно делать искусственное дыхание пострадавшему, при прекращении сердечной деятельности - непрямой массаж сердца и срочно вызвать врача. </w:t>
      </w:r>
    </w:p>
    <w:p w:rsidR="00AE47D3" w:rsidRPr="005A35A9" w:rsidRDefault="00AE47D3" w:rsidP="00AE47D3">
      <w:pPr>
        <w:rPr>
          <w:rFonts w:ascii="Times New Roman" w:hAnsi="Times New Roman" w:cs="Times New Roman"/>
          <w:b/>
          <w:color w:val="0070C0"/>
          <w:sz w:val="28"/>
        </w:rPr>
      </w:pPr>
      <w:r>
        <w:rPr>
          <w:b/>
          <w:bCs/>
        </w:rPr>
        <w:t xml:space="preserve">Первая помощь при утоплении. </w:t>
      </w:r>
      <w:r>
        <w:t>Утопление наступает при заполнении дыхательных путей водой. Вода поступает в бронхи и легкие, прекращается дыхание, развивается острое кислородное голодание и остановка сердечной деятельности. Необходимо как можно раньше извлечь пострадавшего 143 из воды. При оказании первой помощи пострадавшего необходимо раздеть до пояса, тщательно очистить рот и нос от ила, тины и слизи, положить животом на высокий валик или на свое колено, после чего, надавливая на грудную клетку, удалить воду из легких и желудка. Затем приступить к искусственному дыханию и непрямому массажу сердца. При восстановлении дыхания и сердечной деятельности пострадавшего необходимо согреть, напоить горячим чаем и доставить в медицинское учреждение.</w:t>
      </w:r>
    </w:p>
    <w:sectPr w:rsidR="00AE47D3" w:rsidRPr="005A3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F5"/>
    <w:rsid w:val="00310B84"/>
    <w:rsid w:val="005502F5"/>
    <w:rsid w:val="005A35A9"/>
    <w:rsid w:val="00AE47D3"/>
    <w:rsid w:val="00C2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9D04"/>
  <w15:chartTrackingRefBased/>
  <w15:docId w15:val="{C1C567E4-A0FB-452B-AFF6-818370EE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5A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35A9"/>
    <w:rPr>
      <w:color w:val="0563C1" w:themeColor="hyperlink"/>
      <w:u w:val="single"/>
    </w:rPr>
  </w:style>
  <w:style w:type="character" w:customStyle="1" w:styleId="a4">
    <w:name w:val="Оглавление + Полужирный"/>
    <w:uiPriority w:val="99"/>
    <w:rsid w:val="005A35A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Default">
    <w:name w:val="Default"/>
    <w:rsid w:val="00AE47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6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evsky.s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1069</Words>
  <Characters>6098</Characters>
  <Application>Microsoft Office Word</Application>
  <DocSecurity>0</DocSecurity>
  <Lines>50</Lines>
  <Paragraphs>14</Paragraphs>
  <ScaleCrop>false</ScaleCrop>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2020-04-22T08:40:00Z</dcterms:created>
  <dcterms:modified xsi:type="dcterms:W3CDTF">2020-04-22T09:01:00Z</dcterms:modified>
</cp:coreProperties>
</file>