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82" w:rsidRPr="00471BA5" w:rsidRDefault="008F1B82" w:rsidP="008F1B82">
      <w:pPr>
        <w:jc w:val="center"/>
        <w:rPr>
          <w:rFonts w:ascii="Times New Roman" w:hAnsi="Times New Roman" w:cs="Times New Roman"/>
          <w:sz w:val="28"/>
          <w:szCs w:val="28"/>
        </w:rPr>
      </w:pPr>
      <w:r>
        <w:rPr>
          <w:rFonts w:ascii="Times New Roman" w:hAnsi="Times New Roman" w:cs="Times New Roman"/>
          <w:b/>
          <w:sz w:val="28"/>
          <w:szCs w:val="28"/>
        </w:rPr>
        <w:t>4.</w:t>
      </w:r>
      <w:r w:rsidRPr="00EA5690">
        <w:rPr>
          <w:rFonts w:ascii="Times New Roman" w:hAnsi="Times New Roman" w:cs="Times New Roman"/>
          <w:b/>
          <w:sz w:val="28"/>
          <w:szCs w:val="28"/>
        </w:rPr>
        <w:t>Предоставление платных образовательных услуг.</w:t>
      </w:r>
    </w:p>
    <w:p w:rsidR="008F1B82" w:rsidRPr="00EA5690" w:rsidRDefault="008F1B82" w:rsidP="008F1B82">
      <w:pPr>
        <w:pStyle w:val="a3"/>
        <w:numPr>
          <w:ilvl w:val="0"/>
          <w:numId w:val="1"/>
        </w:numPr>
        <w:spacing w:after="160" w:line="259" w:lineRule="auto"/>
        <w:rPr>
          <w:rFonts w:ascii="Times New Roman" w:hAnsi="Times New Roman" w:cs="Times New Roman"/>
          <w:sz w:val="28"/>
          <w:szCs w:val="28"/>
        </w:rPr>
      </w:pPr>
      <w:r w:rsidRPr="00EA5690">
        <w:rPr>
          <w:rFonts w:ascii="Times New Roman" w:hAnsi="Times New Roman" w:cs="Times New Roman"/>
          <w:sz w:val="28"/>
          <w:szCs w:val="28"/>
        </w:rPr>
        <w:t xml:space="preserve">Типичным </w:t>
      </w:r>
      <w:proofErr w:type="gramStart"/>
      <w:r w:rsidRPr="00EA5690">
        <w:rPr>
          <w:rFonts w:ascii="Times New Roman" w:hAnsi="Times New Roman" w:cs="Times New Roman"/>
          <w:sz w:val="28"/>
          <w:szCs w:val="28"/>
        </w:rPr>
        <w:t>источником</w:t>
      </w:r>
      <w:proofErr w:type="gramEnd"/>
      <w:r w:rsidRPr="00EA5690">
        <w:rPr>
          <w:rFonts w:ascii="Times New Roman" w:hAnsi="Times New Roman" w:cs="Times New Roman"/>
          <w:sz w:val="28"/>
          <w:szCs w:val="28"/>
        </w:rPr>
        <w:t xml:space="preserve"> каких доходов учреждения являются платные образовательные услуги:</w:t>
      </w:r>
    </w:p>
    <w:p w:rsidR="008F1B82" w:rsidRPr="00EA5690" w:rsidRDefault="008F1B82" w:rsidP="008F1B82">
      <w:pPr>
        <w:pStyle w:val="a3"/>
        <w:rPr>
          <w:rFonts w:ascii="Times New Roman" w:hAnsi="Times New Roman" w:cs="Times New Roman"/>
          <w:sz w:val="28"/>
          <w:szCs w:val="28"/>
        </w:rPr>
      </w:pPr>
      <w:r w:rsidRPr="00EA5690">
        <w:rPr>
          <w:rFonts w:ascii="Times New Roman" w:hAnsi="Times New Roman" w:cs="Times New Roman"/>
          <w:sz w:val="28"/>
          <w:szCs w:val="28"/>
        </w:rPr>
        <w:t>А бюджетных</w:t>
      </w:r>
    </w:p>
    <w:p w:rsidR="008F1B82" w:rsidRPr="00EA5690" w:rsidRDefault="008F1B82" w:rsidP="008F1B82">
      <w:pPr>
        <w:pStyle w:val="a3"/>
        <w:rPr>
          <w:rFonts w:ascii="Times New Roman" w:hAnsi="Times New Roman" w:cs="Times New Roman"/>
          <w:sz w:val="28"/>
          <w:szCs w:val="28"/>
        </w:rPr>
      </w:pPr>
      <w:r w:rsidRPr="00EA5690">
        <w:rPr>
          <w:rFonts w:ascii="Times New Roman" w:hAnsi="Times New Roman" w:cs="Times New Roman"/>
          <w:sz w:val="28"/>
          <w:szCs w:val="28"/>
        </w:rPr>
        <w:t>Б) внебюджетных</w:t>
      </w:r>
    </w:p>
    <w:p w:rsidR="008F1B82" w:rsidRPr="00EA5690" w:rsidRDefault="008F1B82" w:rsidP="008F1B82">
      <w:pPr>
        <w:pStyle w:val="a3"/>
        <w:rPr>
          <w:rFonts w:ascii="Times New Roman" w:hAnsi="Times New Roman" w:cs="Times New Roman"/>
          <w:sz w:val="28"/>
          <w:szCs w:val="28"/>
        </w:rPr>
      </w:pPr>
      <w:r w:rsidRPr="00EA5690">
        <w:rPr>
          <w:rFonts w:ascii="Times New Roman" w:hAnsi="Times New Roman" w:cs="Times New Roman"/>
          <w:sz w:val="28"/>
          <w:szCs w:val="28"/>
        </w:rPr>
        <w:t>С) кредитных</w:t>
      </w:r>
    </w:p>
    <w:p w:rsidR="008F1B82" w:rsidRPr="00EA5690" w:rsidRDefault="008F1B82" w:rsidP="008F1B82">
      <w:pPr>
        <w:pStyle w:val="a3"/>
        <w:rPr>
          <w:rFonts w:ascii="Times New Roman" w:hAnsi="Times New Roman" w:cs="Times New Roman"/>
          <w:sz w:val="28"/>
          <w:szCs w:val="28"/>
        </w:rPr>
      </w:pPr>
    </w:p>
    <w:p w:rsidR="008F1B82" w:rsidRPr="00EA5690" w:rsidRDefault="008F1B82" w:rsidP="008F1B82">
      <w:pPr>
        <w:ind w:left="360"/>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2. Каким документом определяются виды и формы дополнительных образовательных услуг, образовательного </w:t>
      </w:r>
      <w:proofErr w:type="gramStart"/>
      <w:r w:rsidRPr="00EA5690">
        <w:rPr>
          <w:rFonts w:ascii="Times New Roman" w:hAnsi="Times New Roman" w:cs="Times New Roman"/>
          <w:color w:val="000000"/>
          <w:sz w:val="28"/>
          <w:szCs w:val="28"/>
        </w:rPr>
        <w:t>учреждения</w:t>
      </w:r>
      <w:proofErr w:type="gramEnd"/>
      <w:r w:rsidRPr="00EA5690">
        <w:rPr>
          <w:rFonts w:ascii="Times New Roman" w:hAnsi="Times New Roman" w:cs="Times New Roman"/>
          <w:color w:val="000000"/>
          <w:sz w:val="28"/>
          <w:szCs w:val="28"/>
        </w:rPr>
        <w:t xml:space="preserve"> в том числе платных:</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А) типовым положением</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Б) уставом</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В) лицензией</w:t>
      </w:r>
    </w:p>
    <w:p w:rsidR="008F1B82" w:rsidRPr="00EA5690" w:rsidRDefault="008F1B82" w:rsidP="008F1B82">
      <w:pPr>
        <w:pStyle w:val="a3"/>
        <w:jc w:val="both"/>
        <w:rPr>
          <w:rFonts w:ascii="Times New Roman" w:hAnsi="Times New Roman" w:cs="Times New Roman"/>
          <w:color w:val="000000"/>
          <w:sz w:val="28"/>
          <w:szCs w:val="28"/>
        </w:rPr>
      </w:pPr>
    </w:p>
    <w:p w:rsidR="008F1B82" w:rsidRPr="00EA5690" w:rsidRDefault="008F1B82" w:rsidP="008F1B82">
      <w:pPr>
        <w:pStyle w:val="a3"/>
        <w:numPr>
          <w:ilvl w:val="0"/>
          <w:numId w:val="2"/>
        </w:numPr>
        <w:spacing w:after="160" w:line="259" w:lineRule="auto"/>
        <w:jc w:val="both"/>
        <w:rPr>
          <w:rFonts w:ascii="Times New Roman" w:hAnsi="Times New Roman" w:cs="Times New Roman"/>
          <w:sz w:val="28"/>
          <w:szCs w:val="28"/>
        </w:rPr>
      </w:pPr>
      <w:r w:rsidRPr="00EA5690">
        <w:rPr>
          <w:rFonts w:ascii="Times New Roman" w:hAnsi="Times New Roman" w:cs="Times New Roman"/>
          <w:color w:val="000000"/>
          <w:sz w:val="28"/>
          <w:szCs w:val="28"/>
        </w:rPr>
        <w:t xml:space="preserve"> Какие дополнительные образовательные программы и дополнительные образовательные услуги может реализовывать образовательное учреждение: </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А) не </w:t>
      </w:r>
      <w:proofErr w:type="gramStart"/>
      <w:r w:rsidRPr="00EA5690">
        <w:rPr>
          <w:rFonts w:ascii="Times New Roman" w:hAnsi="Times New Roman" w:cs="Times New Roman"/>
          <w:color w:val="000000"/>
          <w:sz w:val="28"/>
          <w:szCs w:val="28"/>
        </w:rPr>
        <w:t>включенные</w:t>
      </w:r>
      <w:proofErr w:type="gramEnd"/>
      <w:r w:rsidRPr="00EA5690">
        <w:rPr>
          <w:rFonts w:ascii="Times New Roman" w:hAnsi="Times New Roman" w:cs="Times New Roman"/>
          <w:color w:val="000000"/>
          <w:sz w:val="28"/>
          <w:szCs w:val="28"/>
        </w:rPr>
        <w:t xml:space="preserve"> в перечень основных образовательных программ, определяющих его статус.</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Б) </w:t>
      </w:r>
      <w:proofErr w:type="gramStart"/>
      <w:r w:rsidRPr="00EA5690">
        <w:rPr>
          <w:rFonts w:ascii="Times New Roman" w:hAnsi="Times New Roman" w:cs="Times New Roman"/>
          <w:color w:val="000000"/>
          <w:sz w:val="28"/>
          <w:szCs w:val="28"/>
        </w:rPr>
        <w:t>включенные</w:t>
      </w:r>
      <w:proofErr w:type="gramEnd"/>
      <w:r w:rsidRPr="00EA5690">
        <w:rPr>
          <w:rFonts w:ascii="Times New Roman" w:hAnsi="Times New Roman" w:cs="Times New Roman"/>
          <w:color w:val="000000"/>
          <w:sz w:val="28"/>
          <w:szCs w:val="28"/>
        </w:rPr>
        <w:t xml:space="preserve"> в перечень основных образовательных программ, определяющих его статус.</w:t>
      </w:r>
    </w:p>
    <w:p w:rsidR="008F1B82" w:rsidRPr="00EA5690" w:rsidRDefault="008F1B82" w:rsidP="008F1B82">
      <w:pPr>
        <w:pStyle w:val="a3"/>
        <w:jc w:val="both"/>
        <w:rPr>
          <w:rFonts w:ascii="Times New Roman" w:hAnsi="Times New Roman" w:cs="Times New Roman"/>
          <w:sz w:val="28"/>
          <w:szCs w:val="28"/>
        </w:rPr>
      </w:pPr>
    </w:p>
    <w:p w:rsidR="008F1B82" w:rsidRPr="00EA5690" w:rsidRDefault="008F1B82" w:rsidP="008F1B82">
      <w:pPr>
        <w:pStyle w:val="a3"/>
        <w:numPr>
          <w:ilvl w:val="0"/>
          <w:numId w:val="2"/>
        </w:numPr>
        <w:spacing w:after="160" w:line="259" w:lineRule="auto"/>
        <w:jc w:val="both"/>
        <w:rPr>
          <w:rFonts w:ascii="Times New Roman" w:hAnsi="Times New Roman" w:cs="Times New Roman"/>
          <w:sz w:val="28"/>
          <w:szCs w:val="28"/>
        </w:rPr>
      </w:pPr>
      <w:r w:rsidRPr="00EA5690">
        <w:rPr>
          <w:rFonts w:ascii="Times New Roman" w:hAnsi="Times New Roman" w:cs="Times New Roman"/>
          <w:color w:val="000000"/>
          <w:sz w:val="28"/>
          <w:szCs w:val="28"/>
        </w:rPr>
        <w:t>Могут ли быть оказаны платные образовательные услуги вместо образовательной деятельности, финансируемой за счет средств бюджета:</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А) нет</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Б) да</w:t>
      </w:r>
    </w:p>
    <w:p w:rsidR="008F1B82" w:rsidRPr="00EA5690" w:rsidRDefault="008F1B82" w:rsidP="008F1B82">
      <w:pPr>
        <w:pStyle w:val="a3"/>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В) частично</w:t>
      </w:r>
    </w:p>
    <w:p w:rsidR="008F1B82" w:rsidRPr="00EA5690" w:rsidRDefault="008F1B82" w:rsidP="008F1B82">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5.  К каким видам услуг относятся: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w:t>
      </w:r>
      <w:proofErr w:type="gramStart"/>
      <w:r w:rsidRPr="00EA5690">
        <w:rPr>
          <w:rFonts w:ascii="Times New Roman" w:hAnsi="Times New Roman" w:cs="Times New Roman"/>
          <w:color w:val="000000"/>
          <w:sz w:val="28"/>
          <w:szCs w:val="28"/>
        </w:rPr>
        <w:t xml:space="preserve"> :</w:t>
      </w:r>
      <w:proofErr w:type="gramEnd"/>
    </w:p>
    <w:p w:rsidR="008F1B82" w:rsidRPr="00EA5690" w:rsidRDefault="008F1B82" w:rsidP="008F1B82">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А) бюджетным</w:t>
      </w:r>
    </w:p>
    <w:p w:rsidR="008F1B82" w:rsidRPr="00EA5690" w:rsidRDefault="008F1B82" w:rsidP="008F1B82">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Б) бесплатным</w:t>
      </w:r>
    </w:p>
    <w:p w:rsidR="008F1B82" w:rsidRPr="00EA5690" w:rsidRDefault="008F1B82" w:rsidP="008F1B82">
      <w:pPr>
        <w:spacing w:after="0" w:line="240" w:lineRule="auto"/>
        <w:jc w:val="both"/>
        <w:rPr>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В) платным</w:t>
      </w:r>
    </w:p>
    <w:p w:rsidR="008F1B82" w:rsidRPr="00EA5690" w:rsidRDefault="008F1B82" w:rsidP="008F1B82">
      <w:pPr>
        <w:spacing w:after="0" w:line="240" w:lineRule="auto"/>
        <w:jc w:val="both"/>
        <w:rPr>
          <w:rFonts w:ascii="Times New Roman" w:hAnsi="Times New Roman" w:cs="Times New Roman"/>
          <w:color w:val="000000"/>
          <w:sz w:val="28"/>
          <w:szCs w:val="28"/>
        </w:rPr>
      </w:pPr>
    </w:p>
    <w:p w:rsidR="008F1B82" w:rsidRPr="00EA5690" w:rsidRDefault="008F1B82" w:rsidP="008F1B82">
      <w:pPr>
        <w:spacing w:after="0" w:line="240" w:lineRule="auto"/>
        <w:jc w:val="both"/>
        <w:rPr>
          <w:rStyle w:val="a5"/>
          <w:rFonts w:ascii="Times New Roman" w:hAnsi="Times New Roman" w:cs="Times New Roman"/>
          <w:color w:val="000000"/>
          <w:sz w:val="28"/>
          <w:szCs w:val="28"/>
        </w:rPr>
      </w:pPr>
      <w:r w:rsidRPr="00EA5690">
        <w:rPr>
          <w:rFonts w:ascii="Times New Roman" w:hAnsi="Times New Roman" w:cs="Times New Roman"/>
          <w:color w:val="000000"/>
          <w:sz w:val="28"/>
          <w:szCs w:val="28"/>
        </w:rPr>
        <w:t xml:space="preserve">    6. </w:t>
      </w:r>
      <w:r w:rsidRPr="00F20ECD">
        <w:rPr>
          <w:rStyle w:val="a5"/>
          <w:rFonts w:ascii="Times New Roman" w:hAnsi="Times New Roman" w:cs="Times New Roman"/>
          <w:color w:val="000000"/>
          <w:sz w:val="28"/>
          <w:szCs w:val="28"/>
        </w:rPr>
        <w:t>Навязывание</w:t>
      </w:r>
      <w:r w:rsidRPr="00EA5690">
        <w:rPr>
          <w:rStyle w:val="apple-converted-space"/>
          <w:color w:val="000000"/>
          <w:sz w:val="28"/>
          <w:szCs w:val="28"/>
        </w:rPr>
        <w:t> </w:t>
      </w:r>
      <w:r w:rsidRPr="00EA5690">
        <w:rPr>
          <w:rFonts w:ascii="Times New Roman" w:hAnsi="Times New Roman" w:cs="Times New Roman"/>
          <w:color w:val="000000"/>
          <w:sz w:val="28"/>
          <w:szCs w:val="28"/>
        </w:rPr>
        <w:t>оказания платных дополнительных образовательных услуг</w:t>
      </w:r>
      <w:r w:rsidRPr="00EA5690">
        <w:rPr>
          <w:rStyle w:val="a5"/>
          <w:rFonts w:ascii="Times New Roman" w:hAnsi="Times New Roman" w:cs="Times New Roman"/>
          <w:color w:val="000000"/>
          <w:sz w:val="28"/>
          <w:szCs w:val="28"/>
        </w:rPr>
        <w:t>:</w:t>
      </w:r>
    </w:p>
    <w:p w:rsidR="008F1B82" w:rsidRPr="00F20ECD" w:rsidRDefault="008F1B82" w:rsidP="008F1B82">
      <w:pPr>
        <w:spacing w:after="0" w:line="240" w:lineRule="auto"/>
        <w:jc w:val="both"/>
        <w:rPr>
          <w:rStyle w:val="a5"/>
          <w:rFonts w:ascii="Times New Roman" w:hAnsi="Times New Roman" w:cs="Times New Roman"/>
          <w:b w:val="0"/>
          <w:color w:val="000000"/>
          <w:sz w:val="28"/>
          <w:szCs w:val="28"/>
        </w:rPr>
      </w:pPr>
      <w:r w:rsidRPr="00F20ECD">
        <w:rPr>
          <w:rStyle w:val="a5"/>
          <w:rFonts w:ascii="Times New Roman" w:hAnsi="Times New Roman" w:cs="Times New Roman"/>
          <w:color w:val="000000"/>
          <w:sz w:val="28"/>
          <w:szCs w:val="28"/>
        </w:rPr>
        <w:t xml:space="preserve">         А) законно</w:t>
      </w:r>
    </w:p>
    <w:p w:rsidR="008F1B82" w:rsidRPr="00F20ECD" w:rsidRDefault="008F1B82" w:rsidP="008F1B82">
      <w:pPr>
        <w:spacing w:after="0" w:line="240" w:lineRule="auto"/>
        <w:jc w:val="both"/>
        <w:rPr>
          <w:rStyle w:val="a5"/>
          <w:rFonts w:ascii="Times New Roman" w:hAnsi="Times New Roman" w:cs="Times New Roman"/>
          <w:b w:val="0"/>
          <w:color w:val="000000"/>
          <w:sz w:val="28"/>
          <w:szCs w:val="28"/>
        </w:rPr>
      </w:pPr>
      <w:r w:rsidRPr="00F20ECD">
        <w:rPr>
          <w:rStyle w:val="a5"/>
          <w:rFonts w:ascii="Times New Roman" w:hAnsi="Times New Roman" w:cs="Times New Roman"/>
          <w:color w:val="000000"/>
          <w:sz w:val="28"/>
          <w:szCs w:val="28"/>
        </w:rPr>
        <w:lastRenderedPageBreak/>
        <w:t xml:space="preserve">         Б) общепринято</w:t>
      </w:r>
    </w:p>
    <w:p w:rsidR="008F1B82" w:rsidRPr="00F20ECD" w:rsidRDefault="008F1B82" w:rsidP="008F1B82">
      <w:pPr>
        <w:spacing w:after="0" w:line="240" w:lineRule="auto"/>
        <w:jc w:val="both"/>
        <w:rPr>
          <w:rStyle w:val="a5"/>
          <w:rFonts w:ascii="Times New Roman" w:hAnsi="Times New Roman" w:cs="Times New Roman"/>
          <w:b w:val="0"/>
          <w:color w:val="000000"/>
          <w:sz w:val="28"/>
          <w:szCs w:val="28"/>
        </w:rPr>
      </w:pPr>
      <w:r w:rsidRPr="00F20ECD">
        <w:rPr>
          <w:rStyle w:val="a5"/>
          <w:rFonts w:ascii="Times New Roman" w:hAnsi="Times New Roman" w:cs="Times New Roman"/>
          <w:color w:val="000000"/>
          <w:sz w:val="28"/>
          <w:szCs w:val="28"/>
        </w:rPr>
        <w:t xml:space="preserve">         В) незаконно</w:t>
      </w:r>
    </w:p>
    <w:p w:rsidR="008F1B82" w:rsidRPr="00EA5690" w:rsidRDefault="008F1B82" w:rsidP="008F1B82">
      <w:pPr>
        <w:spacing w:after="0" w:line="240" w:lineRule="auto"/>
        <w:jc w:val="both"/>
        <w:rPr>
          <w:rFonts w:ascii="Times New Roman" w:hAnsi="Times New Roman" w:cs="Times New Roman"/>
          <w:sz w:val="28"/>
          <w:szCs w:val="28"/>
        </w:rPr>
      </w:pPr>
    </w:p>
    <w:p w:rsidR="008F1B82" w:rsidRPr="00EA5690" w:rsidRDefault="008F1B82" w:rsidP="008F1B82">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7. Платная образовательная деятельность подлежит:</w:t>
      </w:r>
    </w:p>
    <w:p w:rsidR="008F1B82" w:rsidRPr="00EA5690" w:rsidRDefault="008F1B82" w:rsidP="008F1B82">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А) проверке</w:t>
      </w:r>
    </w:p>
    <w:p w:rsidR="008F1B82" w:rsidRPr="00EA5690" w:rsidRDefault="008F1B82" w:rsidP="008F1B82">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Б) лицензированию</w:t>
      </w:r>
    </w:p>
    <w:p w:rsidR="008F1B82" w:rsidRPr="00EA5690" w:rsidRDefault="008F1B82" w:rsidP="008F1B82">
      <w:pPr>
        <w:pStyle w:val="a3"/>
        <w:spacing w:after="0" w:line="240" w:lineRule="auto"/>
        <w:rPr>
          <w:rFonts w:ascii="Times New Roman" w:hAnsi="Times New Roman" w:cs="Times New Roman"/>
          <w:sz w:val="28"/>
          <w:szCs w:val="28"/>
        </w:rPr>
      </w:pPr>
      <w:r w:rsidRPr="00EA5690">
        <w:rPr>
          <w:rFonts w:ascii="Times New Roman" w:hAnsi="Times New Roman" w:cs="Times New Roman"/>
          <w:sz w:val="28"/>
          <w:szCs w:val="28"/>
        </w:rPr>
        <w:t>В) аккредитации</w:t>
      </w:r>
    </w:p>
    <w:p w:rsidR="008F1B82" w:rsidRPr="00EA5690" w:rsidRDefault="008F1B82" w:rsidP="008F1B82">
      <w:pPr>
        <w:pStyle w:val="a3"/>
        <w:spacing w:after="0" w:line="240" w:lineRule="auto"/>
        <w:rPr>
          <w:rFonts w:ascii="Times New Roman" w:hAnsi="Times New Roman" w:cs="Times New Roman"/>
          <w:sz w:val="28"/>
          <w:szCs w:val="28"/>
        </w:rPr>
      </w:pPr>
    </w:p>
    <w:p w:rsidR="008F1B82" w:rsidRPr="00EA5690" w:rsidRDefault="008F1B82" w:rsidP="008F1B82">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sz w:val="28"/>
          <w:szCs w:val="28"/>
        </w:rPr>
        <w:t xml:space="preserve">8. Документ, регулирующий оказание платных образовательных услуг </w:t>
      </w:r>
      <w:r w:rsidRPr="00EA5690">
        <w:rPr>
          <w:rFonts w:ascii="Times New Roman" w:hAnsi="Times New Roman" w:cs="Times New Roman"/>
          <w:color w:val="000000"/>
          <w:sz w:val="28"/>
          <w:szCs w:val="28"/>
        </w:rPr>
        <w:t xml:space="preserve">между учреждением и законными представителями </w:t>
      </w:r>
      <w:proofErr w:type="gramStart"/>
      <w:r w:rsidRPr="00EA5690">
        <w:rPr>
          <w:rFonts w:ascii="Times New Roman" w:hAnsi="Times New Roman" w:cs="Times New Roman"/>
          <w:color w:val="000000"/>
          <w:sz w:val="28"/>
          <w:szCs w:val="28"/>
        </w:rPr>
        <w:t>обучающегося</w:t>
      </w:r>
      <w:proofErr w:type="gramEnd"/>
      <w:r w:rsidRPr="00EA5690">
        <w:rPr>
          <w:rFonts w:ascii="Times New Roman" w:hAnsi="Times New Roman" w:cs="Times New Roman"/>
          <w:color w:val="000000"/>
          <w:sz w:val="28"/>
          <w:szCs w:val="28"/>
        </w:rPr>
        <w:t xml:space="preserve"> либо самим обучающимся:</w:t>
      </w:r>
    </w:p>
    <w:p w:rsidR="008F1B82" w:rsidRPr="00EA5690" w:rsidRDefault="008F1B82" w:rsidP="008F1B82">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А) договор</w:t>
      </w:r>
    </w:p>
    <w:p w:rsidR="008F1B82" w:rsidRPr="00EA5690" w:rsidRDefault="008F1B82" w:rsidP="008F1B82">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Б) заявление</w:t>
      </w:r>
    </w:p>
    <w:p w:rsidR="008F1B82" w:rsidRDefault="008F1B82" w:rsidP="008F1B82">
      <w:pPr>
        <w:pStyle w:val="a3"/>
        <w:spacing w:after="0" w:line="240" w:lineRule="auto"/>
        <w:rPr>
          <w:rFonts w:ascii="Times New Roman" w:hAnsi="Times New Roman" w:cs="Times New Roman"/>
          <w:color w:val="000000"/>
          <w:sz w:val="28"/>
          <w:szCs w:val="28"/>
        </w:rPr>
      </w:pPr>
      <w:r w:rsidRPr="00EA5690">
        <w:rPr>
          <w:rFonts w:ascii="Times New Roman" w:hAnsi="Times New Roman" w:cs="Times New Roman"/>
          <w:color w:val="000000"/>
          <w:sz w:val="28"/>
          <w:szCs w:val="28"/>
        </w:rPr>
        <w:t>В) соглашение</w:t>
      </w:r>
    </w:p>
    <w:p w:rsidR="008F1B82" w:rsidRDefault="008F1B82" w:rsidP="008F1B82">
      <w:pPr>
        <w:pStyle w:val="2"/>
        <w:shd w:val="clear" w:color="auto" w:fill="FFFFFF"/>
        <w:spacing w:before="0" w:beforeAutospacing="0" w:after="0" w:afterAutospacing="0"/>
        <w:rPr>
          <w:rFonts w:eastAsiaTheme="minorHAnsi"/>
          <w:b w:val="0"/>
          <w:bCs w:val="0"/>
          <w:color w:val="000000"/>
          <w:sz w:val="28"/>
          <w:szCs w:val="28"/>
          <w:lang w:eastAsia="en-US"/>
        </w:rPr>
      </w:pPr>
    </w:p>
    <w:p w:rsidR="008F1B82" w:rsidRDefault="008F1B82" w:rsidP="008F1B82">
      <w:pPr>
        <w:pStyle w:val="2"/>
        <w:shd w:val="clear" w:color="auto" w:fill="FFFFFF"/>
        <w:spacing w:before="0" w:beforeAutospacing="0" w:after="0" w:afterAutospacing="0"/>
        <w:rPr>
          <w:rFonts w:eastAsiaTheme="minorHAnsi"/>
          <w:b w:val="0"/>
          <w:bCs w:val="0"/>
          <w:color w:val="000000"/>
          <w:sz w:val="28"/>
          <w:szCs w:val="28"/>
          <w:lang w:eastAsia="en-US"/>
        </w:rPr>
      </w:pPr>
    </w:p>
    <w:p w:rsidR="008F1B82" w:rsidRDefault="008F1B82" w:rsidP="008F1B82">
      <w:pPr>
        <w:pStyle w:val="2"/>
        <w:shd w:val="clear" w:color="auto" w:fill="FFFFFF"/>
        <w:spacing w:before="0" w:beforeAutospacing="0" w:after="0" w:afterAutospacing="0"/>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Default="008F1B82" w:rsidP="008F1B82">
      <w:pPr>
        <w:pStyle w:val="2"/>
        <w:shd w:val="clear" w:color="auto" w:fill="FFFFFF"/>
        <w:spacing w:before="0" w:beforeAutospacing="0" w:after="0" w:afterAutospacing="0"/>
        <w:rPr>
          <w:color w:val="000000"/>
          <w:sz w:val="28"/>
          <w:szCs w:val="28"/>
        </w:rPr>
      </w:pPr>
    </w:p>
    <w:p w:rsidR="008F1B82" w:rsidRDefault="008F1B82" w:rsidP="008F1B82">
      <w:pPr>
        <w:pStyle w:val="2"/>
        <w:shd w:val="clear" w:color="auto" w:fill="FFFFFF"/>
        <w:spacing w:before="0" w:beforeAutospacing="0" w:after="0" w:afterAutospacing="0"/>
        <w:jc w:val="center"/>
        <w:rPr>
          <w:color w:val="000000"/>
          <w:sz w:val="28"/>
          <w:szCs w:val="28"/>
        </w:rPr>
      </w:pPr>
    </w:p>
    <w:p w:rsidR="008F1B82" w:rsidRPr="00A84C9A" w:rsidRDefault="008F1B82" w:rsidP="008F1B82">
      <w:pPr>
        <w:pStyle w:val="2"/>
        <w:shd w:val="clear" w:color="auto" w:fill="FFFFFF"/>
        <w:spacing w:before="0" w:beforeAutospacing="0" w:after="0" w:afterAutospacing="0"/>
        <w:jc w:val="center"/>
        <w:rPr>
          <w:color w:val="000000"/>
          <w:sz w:val="28"/>
          <w:szCs w:val="28"/>
        </w:rPr>
      </w:pPr>
      <w:r>
        <w:rPr>
          <w:color w:val="000000"/>
          <w:sz w:val="28"/>
          <w:szCs w:val="28"/>
        </w:rPr>
        <w:t>5.</w:t>
      </w:r>
      <w:r w:rsidRPr="00A84C9A">
        <w:rPr>
          <w:color w:val="000000"/>
          <w:sz w:val="28"/>
          <w:szCs w:val="28"/>
        </w:rPr>
        <w:t>Лицензирование образовательной деятельности.</w:t>
      </w:r>
    </w:p>
    <w:p w:rsidR="008F1B82" w:rsidRPr="00A84C9A" w:rsidRDefault="008F1B82" w:rsidP="008F1B82">
      <w:pPr>
        <w:pStyle w:val="2"/>
        <w:shd w:val="clear" w:color="auto" w:fill="FFFFFF"/>
        <w:spacing w:before="0" w:beforeAutospacing="0" w:after="0" w:afterAutospacing="0"/>
        <w:jc w:val="center"/>
        <w:rPr>
          <w:color w:val="000000"/>
          <w:sz w:val="28"/>
          <w:szCs w:val="28"/>
        </w:rPr>
      </w:pPr>
      <w:r w:rsidRPr="00A84C9A">
        <w:rPr>
          <w:color w:val="000000"/>
          <w:sz w:val="28"/>
          <w:szCs w:val="28"/>
        </w:rPr>
        <w:t>Государственная аккредитация образовательных учреждений, научных организаций (разделить пункты по двум темам)</w:t>
      </w:r>
    </w:p>
    <w:p w:rsidR="008F1B82" w:rsidRPr="00A84C9A" w:rsidRDefault="008F1B82" w:rsidP="008F1B82">
      <w:pPr>
        <w:pStyle w:val="2"/>
        <w:shd w:val="clear" w:color="auto" w:fill="FFFFFF"/>
        <w:spacing w:before="0" w:beforeAutospacing="0" w:after="0" w:afterAutospacing="0"/>
        <w:jc w:val="center"/>
        <w:rPr>
          <w:i/>
          <w:color w:val="000000"/>
          <w:sz w:val="28"/>
          <w:szCs w:val="28"/>
        </w:rPr>
      </w:pP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8F1B82" w:rsidRPr="00A84C9A" w:rsidRDefault="008F1B82" w:rsidP="008F1B82">
      <w:pPr>
        <w:pStyle w:val="a4"/>
        <w:shd w:val="clear" w:color="auto" w:fill="FFFFFF"/>
        <w:spacing w:line="240" w:lineRule="atLeast"/>
        <w:jc w:val="both"/>
        <w:rPr>
          <w:color w:val="000000"/>
          <w:sz w:val="28"/>
          <w:szCs w:val="28"/>
        </w:rPr>
      </w:pPr>
      <w:proofErr w:type="gramStart"/>
      <w:r w:rsidRPr="00A84C9A">
        <w:rPr>
          <w:color w:val="000000"/>
          <w:sz w:val="28"/>
          <w:szCs w:val="28"/>
        </w:rPr>
        <w:t>2.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w:t>
      </w:r>
      <w:proofErr w:type="gramEnd"/>
      <w:r w:rsidRPr="00A84C9A">
        <w:rPr>
          <w:color w:val="000000"/>
          <w:sz w:val="28"/>
          <w:szCs w:val="28"/>
        </w:rPr>
        <w:t xml:space="preserve"> 7 настоящего Закона, и в отношении указанных образовательных программ.</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Целями</w:t>
      </w:r>
      <w:proofErr w:type="gramStart"/>
      <w:r w:rsidRPr="00A84C9A">
        <w:rPr>
          <w:color w:val="000000"/>
          <w:sz w:val="28"/>
          <w:szCs w:val="28"/>
        </w:rPr>
        <w:t xml:space="preserve"> ……..</w:t>
      </w:r>
      <w:proofErr w:type="gramEnd"/>
      <w:r w:rsidRPr="00A84C9A">
        <w:rPr>
          <w:color w:val="000000"/>
          <w:sz w:val="28"/>
          <w:szCs w:val="28"/>
        </w:rPr>
        <w:t>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3.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rsidRPr="00A84C9A">
        <w:rPr>
          <w:color w:val="000000"/>
          <w:sz w:val="28"/>
          <w:szCs w:val="28"/>
        </w:rPr>
        <w:t>обучение</w:t>
      </w:r>
      <w:proofErr w:type="gramEnd"/>
      <w:r w:rsidRPr="00A84C9A">
        <w:rPr>
          <w:color w:val="000000"/>
          <w:sz w:val="28"/>
          <w:szCs w:val="28"/>
        </w:rPr>
        <w:t xml:space="preserve"> по этой образовательной программе в текущем учебном году.</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4. ……. подлежит образовательная деятельность образовательных учреждений, научных организаций или иных организаций по образовательным программам.</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5. Положение о</w:t>
      </w:r>
      <w:proofErr w:type="gramStart"/>
      <w:r w:rsidRPr="00A84C9A">
        <w:rPr>
          <w:color w:val="000000"/>
          <w:sz w:val="28"/>
          <w:szCs w:val="28"/>
        </w:rPr>
        <w:t xml:space="preserve"> …….</w:t>
      </w:r>
      <w:proofErr w:type="gramEnd"/>
      <w:r w:rsidRPr="00A84C9A">
        <w:rPr>
          <w:color w:val="000000"/>
          <w:sz w:val="28"/>
          <w:szCs w:val="28"/>
        </w:rPr>
        <w:t>образовательной деятельности утверждается Правительством Российской Федерации.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6.  Положение о ……. образовательных учреждений, научных организаций утверждается Правительством Российской Федерации.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lastRenderedPageBreak/>
        <w:t>7.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8. …….на осуществление образовательной деятельности действует бессрочно.</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9. …….имеет приложение, являющееся ее неотъемлемой частью. В приложении к</w:t>
      </w:r>
      <w:proofErr w:type="gramStart"/>
      <w:r w:rsidRPr="00A84C9A">
        <w:rPr>
          <w:color w:val="000000"/>
          <w:sz w:val="28"/>
          <w:szCs w:val="28"/>
        </w:rPr>
        <w:t xml:space="preserve"> …….</w:t>
      </w:r>
      <w:proofErr w:type="gramEnd"/>
      <w:r w:rsidRPr="00A84C9A">
        <w:rPr>
          <w:color w:val="000000"/>
          <w:sz w:val="28"/>
          <w:szCs w:val="28"/>
        </w:rPr>
        <w:t>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10.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w:t>
      </w:r>
      <w:proofErr w:type="gramStart"/>
      <w:r w:rsidRPr="00A84C9A">
        <w:rPr>
          <w:color w:val="000000"/>
          <w:sz w:val="28"/>
          <w:szCs w:val="28"/>
        </w:rPr>
        <w:t xml:space="preserve"> …….</w:t>
      </w:r>
      <w:proofErr w:type="gramEnd"/>
      <w:r w:rsidRPr="00A84C9A">
        <w:rPr>
          <w:color w:val="000000"/>
          <w:sz w:val="28"/>
          <w:szCs w:val="28"/>
        </w:rPr>
        <w:t>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11. …….образовательного учреждения или научной организации проводится </w:t>
      </w:r>
      <w:proofErr w:type="spellStart"/>
      <w:r w:rsidRPr="00A84C9A">
        <w:rPr>
          <w:color w:val="000000"/>
          <w:sz w:val="28"/>
          <w:szCs w:val="28"/>
        </w:rPr>
        <w:t>аккредитационным</w:t>
      </w:r>
      <w:proofErr w:type="spellEnd"/>
      <w:r w:rsidRPr="00A84C9A">
        <w:rPr>
          <w:color w:val="000000"/>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12. Проведению ………предшествует проведение образовательным учреждением или научной организацией </w:t>
      </w:r>
      <w:proofErr w:type="spellStart"/>
      <w:r w:rsidRPr="00A84C9A">
        <w:rPr>
          <w:color w:val="000000"/>
          <w:sz w:val="28"/>
          <w:szCs w:val="28"/>
        </w:rPr>
        <w:t>самообследования</w:t>
      </w:r>
      <w:proofErr w:type="spellEnd"/>
      <w:r w:rsidRPr="00A84C9A">
        <w:rPr>
          <w:color w:val="000000"/>
          <w:sz w:val="28"/>
          <w:szCs w:val="28"/>
        </w:rPr>
        <w:t xml:space="preserve">. Материалы </w:t>
      </w:r>
      <w:proofErr w:type="spellStart"/>
      <w:r w:rsidRPr="00A84C9A">
        <w:rPr>
          <w:color w:val="000000"/>
          <w:sz w:val="28"/>
          <w:szCs w:val="28"/>
        </w:rPr>
        <w:t>самообследования</w:t>
      </w:r>
      <w:proofErr w:type="spellEnd"/>
      <w:r w:rsidRPr="00A84C9A">
        <w:rPr>
          <w:color w:val="000000"/>
          <w:sz w:val="28"/>
          <w:szCs w:val="28"/>
        </w:rPr>
        <w:t xml:space="preserve"> рассматриваются при проведении </w:t>
      </w:r>
      <w:proofErr w:type="spellStart"/>
      <w:r w:rsidRPr="00A84C9A">
        <w:rPr>
          <w:color w:val="000000"/>
          <w:sz w:val="28"/>
          <w:szCs w:val="28"/>
        </w:rPr>
        <w:t>аккредитационной</w:t>
      </w:r>
      <w:proofErr w:type="spellEnd"/>
      <w:r w:rsidRPr="00A84C9A">
        <w:rPr>
          <w:color w:val="000000"/>
          <w:sz w:val="28"/>
          <w:szCs w:val="28"/>
        </w:rPr>
        <w:t xml:space="preserve"> экспертизы.</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13. При рассмотрении вопроса о предоставлении</w:t>
      </w:r>
      <w:proofErr w:type="gramStart"/>
      <w:r w:rsidRPr="00A84C9A">
        <w:rPr>
          <w:color w:val="000000"/>
          <w:sz w:val="28"/>
          <w:szCs w:val="28"/>
        </w:rPr>
        <w:t xml:space="preserve"> ……..</w:t>
      </w:r>
      <w:proofErr w:type="gramEnd"/>
      <w:r w:rsidRPr="00A84C9A">
        <w:rPr>
          <w:color w:val="000000"/>
          <w:sz w:val="28"/>
          <w:szCs w:val="28"/>
        </w:rPr>
        <w:t>или вопроса о переоформлении …….в случае, предусмотренном подпунктом  лицензирующий орган проводит проверку полноты и достоверности сведений, содержащихся в заявлении и документах, представленных соискателем, возможности выполнения ими требований и условий и принимает решение о предоставлении …..или о переоформлении.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14. Для получения….., временной</w:t>
      </w:r>
      <w:proofErr w:type="gramStart"/>
      <w:r w:rsidRPr="00A84C9A">
        <w:rPr>
          <w:color w:val="000000"/>
          <w:sz w:val="28"/>
          <w:szCs w:val="28"/>
        </w:rPr>
        <w:t xml:space="preserve"> …..</w:t>
      </w:r>
      <w:proofErr w:type="gramEnd"/>
      <w:r w:rsidRPr="00A84C9A">
        <w:rPr>
          <w:color w:val="000000"/>
          <w:sz w:val="28"/>
          <w:szCs w:val="28"/>
        </w:rPr>
        <w:t xml:space="preserve">или переоформления ……соискатель или лицензиат представляет в лицензирующий орган заявление о предоставлении ……, временной ……или о переоформлении…... </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lastRenderedPageBreak/>
        <w:t xml:space="preserve">15. ………проводится комиссией по </w:t>
      </w:r>
      <w:proofErr w:type="spellStart"/>
      <w:r w:rsidRPr="00A84C9A">
        <w:rPr>
          <w:color w:val="000000"/>
          <w:sz w:val="28"/>
          <w:szCs w:val="28"/>
        </w:rPr>
        <w:t>аккредитационной</w:t>
      </w:r>
      <w:proofErr w:type="spellEnd"/>
      <w:r w:rsidRPr="00A84C9A">
        <w:rPr>
          <w:color w:val="000000"/>
          <w:sz w:val="28"/>
          <w:szCs w:val="28"/>
        </w:rPr>
        <w:t xml:space="preserve"> экспертизе, созданной </w:t>
      </w:r>
      <w:proofErr w:type="spellStart"/>
      <w:r w:rsidRPr="00A84C9A">
        <w:rPr>
          <w:color w:val="000000"/>
          <w:sz w:val="28"/>
          <w:szCs w:val="28"/>
        </w:rPr>
        <w:t>аккредитационным</w:t>
      </w:r>
      <w:proofErr w:type="spellEnd"/>
      <w:r w:rsidRPr="00A84C9A">
        <w:rPr>
          <w:color w:val="000000"/>
          <w:sz w:val="28"/>
          <w:szCs w:val="28"/>
        </w:rPr>
        <w:t xml:space="preserve"> органом.</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В состав комиссии включаются эксперты в области проведения</w:t>
      </w:r>
      <w:proofErr w:type="gramStart"/>
      <w:r w:rsidRPr="00A84C9A">
        <w:rPr>
          <w:color w:val="000000"/>
          <w:sz w:val="28"/>
          <w:szCs w:val="28"/>
        </w:rPr>
        <w:t xml:space="preserve"> …….</w:t>
      </w:r>
      <w:proofErr w:type="gramEnd"/>
      <w:r w:rsidRPr="00A84C9A">
        <w:rPr>
          <w:color w:val="000000"/>
          <w:sz w:val="28"/>
          <w:szCs w:val="28"/>
        </w:rPr>
        <w:t>образовательных учреждений, научных организаций.</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16. </w:t>
      </w:r>
      <w:proofErr w:type="gramStart"/>
      <w:r w:rsidRPr="00A84C9A">
        <w:rPr>
          <w:color w:val="000000"/>
          <w:sz w:val="28"/>
          <w:szCs w:val="28"/>
        </w:rPr>
        <w:t>Контроль за</w:t>
      </w:r>
      <w:proofErr w:type="gramEnd"/>
      <w:r w:rsidRPr="00A84C9A">
        <w:rPr>
          <w:color w:val="000000"/>
          <w:sz w:val="28"/>
          <w:szCs w:val="28"/>
        </w:rPr>
        <w:t xml:space="preserve"> соблюдением лицензионных требований и условий при осуществлении образовательной деятельности проводится лицензирующим органом, посредством проведения плановых и внеплановых проверок.</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17. По истечении одного года после предоставления</w:t>
      </w:r>
      <w:proofErr w:type="gramStart"/>
      <w:r w:rsidRPr="00A84C9A">
        <w:rPr>
          <w:color w:val="000000"/>
          <w:sz w:val="28"/>
          <w:szCs w:val="28"/>
        </w:rPr>
        <w:t xml:space="preserve"> …..</w:t>
      </w:r>
      <w:proofErr w:type="gramEnd"/>
      <w:r w:rsidRPr="00A84C9A">
        <w:rPr>
          <w:color w:val="000000"/>
          <w:sz w:val="28"/>
          <w:szCs w:val="28"/>
        </w:rPr>
        <w:t xml:space="preserve">лицензирующий орган проводит плановую выездную проверку соблюдения  требований и условий. </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18. Результаты ….. экспертизы оформляются заключением комиссии по </w:t>
      </w:r>
      <w:proofErr w:type="spellStart"/>
      <w:r w:rsidRPr="00A84C9A">
        <w:rPr>
          <w:color w:val="000000"/>
          <w:sz w:val="28"/>
          <w:szCs w:val="28"/>
        </w:rPr>
        <w:t>аккредитационной</w:t>
      </w:r>
      <w:proofErr w:type="spellEnd"/>
      <w:r w:rsidRPr="00A84C9A">
        <w:rPr>
          <w:color w:val="000000"/>
          <w:sz w:val="28"/>
          <w:szCs w:val="28"/>
        </w:rPr>
        <w:t xml:space="preserve"> экспертизе.</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19. В случае выявления нарушения</w:t>
      </w:r>
      <w:proofErr w:type="gramStart"/>
      <w:r w:rsidRPr="00A84C9A">
        <w:rPr>
          <w:color w:val="000000"/>
          <w:sz w:val="28"/>
          <w:szCs w:val="28"/>
        </w:rPr>
        <w:t xml:space="preserve"> …….</w:t>
      </w:r>
      <w:proofErr w:type="gramEnd"/>
      <w:r w:rsidRPr="00A84C9A">
        <w:rPr>
          <w:color w:val="000000"/>
          <w:sz w:val="28"/>
          <w:szCs w:val="28"/>
        </w:rPr>
        <w:t>требований и условий …….орган выдает учреждению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8F1B82" w:rsidRPr="00A84C9A" w:rsidRDefault="008F1B82" w:rsidP="008F1B82">
      <w:pPr>
        <w:jc w:val="both"/>
        <w:rPr>
          <w:rFonts w:ascii="Times New Roman" w:hAnsi="Times New Roman" w:cs="Times New Roman"/>
          <w:sz w:val="28"/>
          <w:szCs w:val="28"/>
        </w:rPr>
      </w:pPr>
      <w:r w:rsidRPr="00A84C9A">
        <w:rPr>
          <w:rFonts w:ascii="Times New Roman" w:hAnsi="Times New Roman" w:cs="Times New Roman"/>
          <w:color w:val="000000"/>
          <w:sz w:val="28"/>
          <w:szCs w:val="28"/>
        </w:rPr>
        <w:t>20. Заключение комиссии по</w:t>
      </w:r>
      <w:proofErr w:type="gramStart"/>
      <w:r w:rsidRPr="00A84C9A">
        <w:rPr>
          <w:rFonts w:ascii="Times New Roman" w:hAnsi="Times New Roman" w:cs="Times New Roman"/>
          <w:color w:val="000000"/>
          <w:sz w:val="28"/>
          <w:szCs w:val="28"/>
        </w:rPr>
        <w:t xml:space="preserve"> …..</w:t>
      </w:r>
      <w:proofErr w:type="gramEnd"/>
      <w:r w:rsidRPr="00A84C9A">
        <w:rPr>
          <w:rFonts w:ascii="Times New Roman" w:hAnsi="Times New Roman" w:cs="Times New Roman"/>
          <w:color w:val="000000"/>
          <w:sz w:val="28"/>
          <w:szCs w:val="28"/>
        </w:rPr>
        <w:t xml:space="preserve">экспертизе рассматривается коллегиальным органом </w:t>
      </w:r>
      <w:proofErr w:type="spellStart"/>
      <w:r w:rsidRPr="00A84C9A">
        <w:rPr>
          <w:rFonts w:ascii="Times New Roman" w:hAnsi="Times New Roman" w:cs="Times New Roman"/>
          <w:color w:val="000000"/>
          <w:sz w:val="28"/>
          <w:szCs w:val="28"/>
        </w:rPr>
        <w:t>аккредитационного</w:t>
      </w:r>
      <w:proofErr w:type="spellEnd"/>
      <w:r w:rsidRPr="00A84C9A">
        <w:rPr>
          <w:rFonts w:ascii="Times New Roman" w:hAnsi="Times New Roman" w:cs="Times New Roman"/>
          <w:color w:val="000000"/>
          <w:sz w:val="28"/>
          <w:szCs w:val="28"/>
        </w:rPr>
        <w:t xml:space="preserve"> органа, принимающим по результатам такого рассмотрения решение, имеющее рекомендательный характер. </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21. При принятии …… органом решения о …….образовательному учреждению или научной организации выдается </w:t>
      </w:r>
      <w:proofErr w:type="gramStart"/>
      <w:r w:rsidRPr="00A84C9A">
        <w:rPr>
          <w:color w:val="000000"/>
          <w:sz w:val="28"/>
          <w:szCs w:val="28"/>
        </w:rPr>
        <w:t>свидетельство</w:t>
      </w:r>
      <w:proofErr w:type="gramEnd"/>
      <w:r w:rsidRPr="00A84C9A">
        <w:rPr>
          <w:color w:val="000000"/>
          <w:sz w:val="28"/>
          <w:szCs w:val="28"/>
        </w:rPr>
        <w:t xml:space="preserve"> о……., срок действия которого составляет:</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2) двенадцать лет для иного образовательного учреждения.</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22. ……орган лишает образовательное учреждение или научную организацию</w:t>
      </w:r>
      <w:proofErr w:type="gramStart"/>
      <w:r w:rsidRPr="00A84C9A">
        <w:rPr>
          <w:color w:val="000000"/>
          <w:sz w:val="28"/>
          <w:szCs w:val="28"/>
        </w:rPr>
        <w:t xml:space="preserve"> …….</w:t>
      </w:r>
      <w:proofErr w:type="gramEnd"/>
      <w:r w:rsidRPr="00A84C9A">
        <w:rPr>
          <w:color w:val="000000"/>
          <w:sz w:val="28"/>
          <w:szCs w:val="28"/>
        </w:rPr>
        <w:t>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lastRenderedPageBreak/>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8F1B82" w:rsidRPr="00A84C9A" w:rsidRDefault="008F1B82" w:rsidP="008F1B82">
      <w:pPr>
        <w:pStyle w:val="a4"/>
        <w:shd w:val="clear" w:color="auto" w:fill="FFFFFF"/>
        <w:spacing w:line="240" w:lineRule="atLeast"/>
        <w:jc w:val="both"/>
        <w:rPr>
          <w:color w:val="000000"/>
          <w:sz w:val="28"/>
          <w:szCs w:val="28"/>
        </w:rPr>
      </w:pPr>
      <w:r w:rsidRPr="00A84C9A">
        <w:rPr>
          <w:color w:val="000000"/>
          <w:sz w:val="28"/>
          <w:szCs w:val="28"/>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8F1B82" w:rsidRDefault="008F1B82" w:rsidP="008F1B82">
      <w:pPr>
        <w:pStyle w:val="a4"/>
        <w:shd w:val="clear" w:color="auto" w:fill="FFFFFF"/>
        <w:spacing w:line="240" w:lineRule="atLeast"/>
        <w:jc w:val="both"/>
        <w:rPr>
          <w:color w:val="000000"/>
          <w:sz w:val="28"/>
          <w:szCs w:val="28"/>
        </w:rPr>
      </w:pPr>
      <w:r w:rsidRPr="00A84C9A">
        <w:rPr>
          <w:color w:val="000000"/>
          <w:sz w:val="28"/>
          <w:szCs w:val="28"/>
        </w:rPr>
        <w:t xml:space="preserve">4) непредставление образовательным учреждением или научной организацией в </w:t>
      </w:r>
      <w:proofErr w:type="spellStart"/>
      <w:r w:rsidRPr="00A84C9A">
        <w:rPr>
          <w:color w:val="000000"/>
          <w:sz w:val="28"/>
          <w:szCs w:val="28"/>
        </w:rPr>
        <w:t>аккредитационный</w:t>
      </w:r>
      <w:proofErr w:type="spellEnd"/>
      <w:r w:rsidRPr="00A84C9A">
        <w:rPr>
          <w:color w:val="000000"/>
          <w:sz w:val="28"/>
          <w:szCs w:val="28"/>
        </w:rPr>
        <w:t xml:space="preserve">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Default="008F1B82" w:rsidP="008F1B82">
      <w:pPr>
        <w:pStyle w:val="a4"/>
        <w:shd w:val="clear" w:color="auto" w:fill="FFFFFF"/>
        <w:spacing w:line="240" w:lineRule="atLeast"/>
        <w:jc w:val="both"/>
        <w:rPr>
          <w:color w:val="000000"/>
          <w:sz w:val="28"/>
          <w:szCs w:val="28"/>
        </w:rPr>
      </w:pPr>
    </w:p>
    <w:p w:rsidR="008F1B82" w:rsidRPr="004B50F6" w:rsidRDefault="008F1B82" w:rsidP="008F1B82">
      <w:pPr>
        <w:pStyle w:val="a4"/>
        <w:shd w:val="clear" w:color="auto" w:fill="FFFFFF"/>
        <w:spacing w:line="240" w:lineRule="atLeast"/>
        <w:jc w:val="both"/>
        <w:rPr>
          <w:color w:val="000000"/>
          <w:sz w:val="28"/>
          <w:szCs w:val="28"/>
        </w:rPr>
      </w:pPr>
    </w:p>
    <w:p w:rsidR="008F1B82" w:rsidRPr="00A84C9A" w:rsidRDefault="008F1B82" w:rsidP="008F1B82">
      <w:pPr>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Pr="00A84C9A">
        <w:rPr>
          <w:rFonts w:ascii="Times New Roman" w:hAnsi="Times New Roman" w:cs="Times New Roman"/>
          <w:b/>
          <w:sz w:val="28"/>
          <w:szCs w:val="28"/>
        </w:rPr>
        <w:t>Устав и локальные акты образовательной организации.</w:t>
      </w:r>
    </w:p>
    <w:p w:rsidR="008F1B82" w:rsidRPr="00A84C9A" w:rsidRDefault="008F1B82" w:rsidP="008F1B82">
      <w:pPr>
        <w:pStyle w:val="a3"/>
        <w:numPr>
          <w:ilvl w:val="0"/>
          <w:numId w:val="3"/>
        </w:numPr>
        <w:spacing w:after="160" w:line="259" w:lineRule="auto"/>
        <w:rPr>
          <w:rFonts w:ascii="Times New Roman" w:hAnsi="Times New Roman" w:cs="Times New Roman"/>
          <w:sz w:val="28"/>
          <w:szCs w:val="28"/>
        </w:rPr>
      </w:pPr>
      <w:r w:rsidRPr="00A84C9A">
        <w:rPr>
          <w:rFonts w:ascii="Times New Roman" w:hAnsi="Times New Roman" w:cs="Times New Roman"/>
          <w:sz w:val="28"/>
          <w:szCs w:val="28"/>
        </w:rPr>
        <w:t>Этот документ представляет собой основной локальный акт, регулирующий организацию деятельности образовательной организации.</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А) устав</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Б) коллективный договор</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В) типовое положение</w:t>
      </w:r>
    </w:p>
    <w:p w:rsidR="008F1B82" w:rsidRPr="00A84C9A" w:rsidRDefault="008F1B82" w:rsidP="008F1B82">
      <w:pPr>
        <w:pStyle w:val="a3"/>
        <w:rPr>
          <w:rFonts w:ascii="Times New Roman" w:hAnsi="Times New Roman" w:cs="Times New Roman"/>
          <w:sz w:val="28"/>
          <w:szCs w:val="28"/>
        </w:rPr>
      </w:pPr>
    </w:p>
    <w:p w:rsidR="008F1B82" w:rsidRPr="00A84C9A" w:rsidRDefault="008F1B82" w:rsidP="008F1B82">
      <w:pPr>
        <w:pStyle w:val="a3"/>
        <w:numPr>
          <w:ilvl w:val="0"/>
          <w:numId w:val="3"/>
        </w:numPr>
        <w:spacing w:after="160" w:line="259" w:lineRule="auto"/>
        <w:rPr>
          <w:rFonts w:ascii="Times New Roman" w:hAnsi="Times New Roman" w:cs="Times New Roman"/>
          <w:sz w:val="28"/>
          <w:szCs w:val="28"/>
        </w:rPr>
      </w:pPr>
      <w:r w:rsidRPr="00A84C9A">
        <w:rPr>
          <w:rFonts w:ascii="Times New Roman" w:hAnsi="Times New Roman" w:cs="Times New Roman"/>
          <w:sz w:val="28"/>
          <w:szCs w:val="28"/>
        </w:rPr>
        <w:t xml:space="preserve"> Существуют ли  специальные требования к уставам образовательных организаций</w:t>
      </w:r>
      <w:proofErr w:type="gramStart"/>
      <w:r w:rsidRPr="00A84C9A">
        <w:rPr>
          <w:rFonts w:ascii="Times New Roman" w:hAnsi="Times New Roman" w:cs="Times New Roman"/>
          <w:sz w:val="28"/>
          <w:szCs w:val="28"/>
        </w:rPr>
        <w:t xml:space="preserve"> :</w:t>
      </w:r>
      <w:proofErr w:type="gramEnd"/>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А) нет</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Б) да</w:t>
      </w:r>
    </w:p>
    <w:p w:rsidR="008F1B82" w:rsidRPr="00A84C9A" w:rsidRDefault="008F1B82" w:rsidP="008F1B82">
      <w:pPr>
        <w:pStyle w:val="a3"/>
        <w:rPr>
          <w:rFonts w:ascii="Times New Roman" w:hAnsi="Times New Roman" w:cs="Times New Roman"/>
          <w:sz w:val="28"/>
          <w:szCs w:val="28"/>
        </w:rPr>
      </w:pPr>
    </w:p>
    <w:p w:rsidR="008F1B82" w:rsidRPr="00A84C9A" w:rsidRDefault="008F1B82" w:rsidP="008F1B82">
      <w:pPr>
        <w:pStyle w:val="a3"/>
        <w:numPr>
          <w:ilvl w:val="0"/>
          <w:numId w:val="3"/>
        </w:numPr>
        <w:spacing w:after="160" w:line="259" w:lineRule="auto"/>
        <w:rPr>
          <w:rFonts w:ascii="Times New Roman" w:hAnsi="Times New Roman" w:cs="Times New Roman"/>
          <w:sz w:val="28"/>
          <w:szCs w:val="28"/>
        </w:rPr>
      </w:pPr>
      <w:r w:rsidRPr="00A84C9A">
        <w:rPr>
          <w:rFonts w:ascii="Times New Roman" w:hAnsi="Times New Roman" w:cs="Times New Roman"/>
          <w:sz w:val="28"/>
          <w:szCs w:val="28"/>
        </w:rPr>
        <w:t>Каким документом является устав:</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А) государственным</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Б) коммерческим</w:t>
      </w:r>
    </w:p>
    <w:p w:rsidR="008F1B82" w:rsidRPr="00A84C9A" w:rsidRDefault="008F1B82" w:rsidP="008F1B82">
      <w:pPr>
        <w:pStyle w:val="a3"/>
        <w:rPr>
          <w:rFonts w:ascii="Times New Roman" w:hAnsi="Times New Roman" w:cs="Times New Roman"/>
          <w:sz w:val="28"/>
          <w:szCs w:val="28"/>
        </w:rPr>
      </w:pPr>
      <w:r w:rsidRPr="00A84C9A">
        <w:rPr>
          <w:rFonts w:ascii="Times New Roman" w:hAnsi="Times New Roman" w:cs="Times New Roman"/>
          <w:sz w:val="28"/>
          <w:szCs w:val="28"/>
        </w:rPr>
        <w:t>В) учредительным</w:t>
      </w:r>
    </w:p>
    <w:p w:rsidR="008F1B82" w:rsidRPr="00A84C9A" w:rsidRDefault="008F1B82" w:rsidP="008F1B82">
      <w:pPr>
        <w:pStyle w:val="a3"/>
        <w:rPr>
          <w:rFonts w:ascii="Times New Roman" w:hAnsi="Times New Roman" w:cs="Times New Roman"/>
          <w:sz w:val="28"/>
          <w:szCs w:val="28"/>
        </w:rPr>
      </w:pPr>
    </w:p>
    <w:p w:rsidR="008F1B82" w:rsidRPr="00A84C9A" w:rsidRDefault="008F1B82" w:rsidP="008F1B82">
      <w:pPr>
        <w:pStyle w:val="a3"/>
        <w:numPr>
          <w:ilvl w:val="0"/>
          <w:numId w:val="3"/>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Кем принимается устав образовательной организации:</w:t>
      </w:r>
    </w:p>
    <w:p w:rsidR="008F1B82" w:rsidRPr="00A84C9A" w:rsidRDefault="008F1B82" w:rsidP="008F1B82">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А) коллективом</w:t>
      </w:r>
    </w:p>
    <w:p w:rsidR="008F1B82" w:rsidRPr="00A84C9A" w:rsidRDefault="008F1B82" w:rsidP="008F1B82">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Б) педагогическим советом</w:t>
      </w:r>
    </w:p>
    <w:p w:rsidR="008F1B82" w:rsidRPr="00A84C9A" w:rsidRDefault="008F1B82" w:rsidP="008F1B82">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В) советом образовательной организации</w:t>
      </w:r>
    </w:p>
    <w:p w:rsidR="008F1B82" w:rsidRPr="00A84C9A" w:rsidRDefault="008F1B82" w:rsidP="008F1B82">
      <w:pPr>
        <w:spacing w:after="0" w:line="240" w:lineRule="auto"/>
        <w:ind w:left="720"/>
        <w:rPr>
          <w:rFonts w:ascii="Times New Roman" w:hAnsi="Times New Roman" w:cs="Times New Roman"/>
          <w:sz w:val="28"/>
          <w:szCs w:val="28"/>
        </w:rPr>
      </w:pPr>
    </w:p>
    <w:p w:rsidR="008F1B82" w:rsidRPr="00A84C9A" w:rsidRDefault="008F1B82" w:rsidP="008F1B82">
      <w:pPr>
        <w:pStyle w:val="a3"/>
        <w:numPr>
          <w:ilvl w:val="0"/>
          <w:numId w:val="3"/>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Устав утверждается:</w:t>
      </w:r>
    </w:p>
    <w:p w:rsidR="008F1B82" w:rsidRPr="00A84C9A" w:rsidRDefault="008F1B82" w:rsidP="008F1B82">
      <w:pPr>
        <w:spacing w:after="0" w:line="240" w:lineRule="auto"/>
        <w:ind w:left="720"/>
        <w:rPr>
          <w:rFonts w:ascii="Times New Roman" w:hAnsi="Times New Roman" w:cs="Times New Roman"/>
          <w:sz w:val="28"/>
          <w:szCs w:val="28"/>
        </w:rPr>
      </w:pPr>
      <w:r w:rsidRPr="00A84C9A">
        <w:rPr>
          <w:rFonts w:ascii="Times New Roman" w:hAnsi="Times New Roman" w:cs="Times New Roman"/>
          <w:sz w:val="28"/>
          <w:szCs w:val="28"/>
        </w:rPr>
        <w:t>А) коллективом</w:t>
      </w:r>
    </w:p>
    <w:p w:rsidR="008F1B82" w:rsidRPr="00A84C9A" w:rsidRDefault="008F1B82" w:rsidP="008F1B82">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Б) общим собранием</w:t>
      </w:r>
    </w:p>
    <w:p w:rsidR="008F1B82" w:rsidRPr="00A84C9A" w:rsidRDefault="008F1B82" w:rsidP="008F1B82">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В) учредителем</w:t>
      </w:r>
    </w:p>
    <w:p w:rsidR="008F1B82" w:rsidRPr="00A84C9A" w:rsidRDefault="008F1B82" w:rsidP="008F1B82">
      <w:pPr>
        <w:pStyle w:val="a3"/>
        <w:spacing w:after="0" w:line="240" w:lineRule="auto"/>
        <w:rPr>
          <w:rFonts w:ascii="Times New Roman" w:hAnsi="Times New Roman" w:cs="Times New Roman"/>
          <w:sz w:val="28"/>
          <w:szCs w:val="28"/>
        </w:rPr>
      </w:pPr>
    </w:p>
    <w:p w:rsidR="008F1B82" w:rsidRPr="00A84C9A" w:rsidRDefault="008F1B82" w:rsidP="008F1B82">
      <w:pPr>
        <w:pStyle w:val="maintext"/>
        <w:numPr>
          <w:ilvl w:val="0"/>
          <w:numId w:val="3"/>
        </w:numPr>
        <w:spacing w:before="0" w:beforeAutospacing="0" w:after="0" w:afterAutospacing="0"/>
        <w:jc w:val="both"/>
        <w:rPr>
          <w:sz w:val="28"/>
          <w:szCs w:val="28"/>
        </w:rPr>
      </w:pPr>
      <w:r w:rsidRPr="00A84C9A">
        <w:rPr>
          <w:sz w:val="28"/>
          <w:szCs w:val="28"/>
        </w:rPr>
        <w:t>Что представляет собой основанный на законодательстве официальный правовой документ, принятый в установленном порядке компетентным органом управления образовательной организации и регулирующий отношения в рамках данной образовательной организации:</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А) диплом об образовании</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Б) локальный акт</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В) закон об образовании РФ</w:t>
      </w:r>
    </w:p>
    <w:p w:rsidR="008F1B82" w:rsidRPr="00A84C9A" w:rsidRDefault="008F1B82" w:rsidP="008F1B82">
      <w:pPr>
        <w:pStyle w:val="maintext"/>
        <w:spacing w:before="0" w:beforeAutospacing="0" w:after="0" w:afterAutospacing="0"/>
        <w:ind w:left="720"/>
        <w:jc w:val="both"/>
        <w:rPr>
          <w:sz w:val="28"/>
          <w:szCs w:val="28"/>
        </w:rPr>
      </w:pPr>
    </w:p>
    <w:p w:rsidR="008F1B82" w:rsidRPr="00A84C9A" w:rsidRDefault="008F1B82" w:rsidP="008F1B82">
      <w:pPr>
        <w:pStyle w:val="maintext"/>
        <w:numPr>
          <w:ilvl w:val="0"/>
          <w:numId w:val="3"/>
        </w:numPr>
        <w:spacing w:before="0" w:beforeAutospacing="0" w:after="0" w:afterAutospacing="0"/>
        <w:jc w:val="both"/>
        <w:rPr>
          <w:sz w:val="28"/>
          <w:szCs w:val="28"/>
        </w:rPr>
      </w:pPr>
      <w:r w:rsidRPr="00A84C9A">
        <w:rPr>
          <w:sz w:val="28"/>
          <w:szCs w:val="28"/>
        </w:rPr>
        <w:t>Что лежит в основании содержания локального акта:</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А) законодательство РФ</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Б) приказы руководителя</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В) решения совета организации</w:t>
      </w:r>
    </w:p>
    <w:p w:rsidR="008F1B82" w:rsidRPr="00A84C9A" w:rsidRDefault="008F1B82" w:rsidP="008F1B82">
      <w:pPr>
        <w:pStyle w:val="maintext"/>
        <w:spacing w:before="0" w:beforeAutospacing="0" w:after="0" w:afterAutospacing="0"/>
        <w:ind w:left="720"/>
        <w:jc w:val="both"/>
        <w:rPr>
          <w:sz w:val="28"/>
          <w:szCs w:val="28"/>
        </w:rPr>
      </w:pPr>
    </w:p>
    <w:p w:rsidR="008F1B82" w:rsidRPr="00A84C9A" w:rsidRDefault="008F1B82" w:rsidP="008F1B82">
      <w:pPr>
        <w:pStyle w:val="maintext"/>
        <w:numPr>
          <w:ilvl w:val="0"/>
          <w:numId w:val="3"/>
        </w:numPr>
        <w:spacing w:before="0" w:beforeAutospacing="0" w:after="0" w:afterAutospacing="0"/>
        <w:jc w:val="both"/>
        <w:rPr>
          <w:sz w:val="28"/>
          <w:szCs w:val="28"/>
        </w:rPr>
      </w:pPr>
      <w:r w:rsidRPr="00A84C9A">
        <w:rPr>
          <w:sz w:val="28"/>
          <w:szCs w:val="28"/>
        </w:rPr>
        <w:t>В каких пределах действует локальный акт:</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lastRenderedPageBreak/>
        <w:t>А) во всех образовательных организациях</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Б) в образовательных организациях одного ведомства</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В) в пределах самой образовательной организации</w:t>
      </w:r>
    </w:p>
    <w:p w:rsidR="008F1B82" w:rsidRPr="00A84C9A" w:rsidRDefault="008F1B82" w:rsidP="008F1B82">
      <w:pPr>
        <w:pStyle w:val="maintext"/>
        <w:spacing w:before="0" w:beforeAutospacing="0" w:after="0" w:afterAutospacing="0"/>
        <w:ind w:left="720"/>
        <w:jc w:val="both"/>
        <w:rPr>
          <w:sz w:val="28"/>
          <w:szCs w:val="28"/>
        </w:rPr>
      </w:pPr>
    </w:p>
    <w:p w:rsidR="008F1B82" w:rsidRPr="00A84C9A" w:rsidRDefault="008F1B82" w:rsidP="008F1B82">
      <w:pPr>
        <w:pStyle w:val="maintext"/>
        <w:numPr>
          <w:ilvl w:val="0"/>
          <w:numId w:val="3"/>
        </w:numPr>
        <w:spacing w:before="0" w:beforeAutospacing="0" w:after="0" w:afterAutospacing="0"/>
        <w:jc w:val="both"/>
        <w:rPr>
          <w:sz w:val="28"/>
          <w:szCs w:val="28"/>
        </w:rPr>
      </w:pPr>
      <w:r w:rsidRPr="00A84C9A">
        <w:rPr>
          <w:sz w:val="28"/>
          <w:szCs w:val="28"/>
        </w:rPr>
        <w:t>На какие виды делятся локальные акты:</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А) нормативный и индивидуальный</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Б) нормативный и ненормативный</w:t>
      </w:r>
    </w:p>
    <w:p w:rsidR="008F1B82" w:rsidRPr="00A84C9A" w:rsidRDefault="008F1B82" w:rsidP="008F1B82">
      <w:pPr>
        <w:pStyle w:val="maintext"/>
        <w:spacing w:before="0" w:beforeAutospacing="0" w:after="0" w:afterAutospacing="0"/>
        <w:ind w:left="720"/>
        <w:jc w:val="both"/>
        <w:rPr>
          <w:sz w:val="28"/>
          <w:szCs w:val="28"/>
        </w:rPr>
      </w:pPr>
      <w:r w:rsidRPr="00A84C9A">
        <w:rPr>
          <w:sz w:val="28"/>
          <w:szCs w:val="28"/>
        </w:rPr>
        <w:t>В) групповой и индивидуальный</w:t>
      </w:r>
    </w:p>
    <w:p w:rsidR="008F1B82" w:rsidRPr="00A84C9A" w:rsidRDefault="008F1B82" w:rsidP="008F1B82">
      <w:pPr>
        <w:pStyle w:val="maintext"/>
        <w:spacing w:before="0" w:beforeAutospacing="0" w:after="0" w:afterAutospacing="0"/>
        <w:ind w:left="720"/>
        <w:jc w:val="both"/>
        <w:rPr>
          <w:sz w:val="28"/>
          <w:szCs w:val="28"/>
        </w:rPr>
      </w:pPr>
    </w:p>
    <w:p w:rsidR="008F1B82" w:rsidRPr="00A84C9A" w:rsidRDefault="008F1B82" w:rsidP="008F1B82">
      <w:pPr>
        <w:pStyle w:val="a3"/>
        <w:numPr>
          <w:ilvl w:val="0"/>
          <w:numId w:val="3"/>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 какому виду локальных актов относятся положения, инструкция, правила:</w:t>
      </w:r>
    </w:p>
    <w:p w:rsidR="008F1B82" w:rsidRPr="00A84C9A" w:rsidRDefault="008F1B82" w:rsidP="008F1B82">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А) индивидуальному</w:t>
      </w:r>
    </w:p>
    <w:p w:rsidR="008F1B82" w:rsidRPr="00A84C9A" w:rsidRDefault="008F1B82" w:rsidP="008F1B82">
      <w:pPr>
        <w:pStyle w:val="a3"/>
        <w:spacing w:after="0" w:line="240" w:lineRule="auto"/>
        <w:rPr>
          <w:rFonts w:ascii="Times New Roman" w:hAnsi="Times New Roman" w:cs="Times New Roman"/>
          <w:sz w:val="28"/>
          <w:szCs w:val="28"/>
        </w:rPr>
      </w:pPr>
      <w:r w:rsidRPr="00A84C9A">
        <w:rPr>
          <w:rFonts w:ascii="Times New Roman" w:hAnsi="Times New Roman" w:cs="Times New Roman"/>
          <w:sz w:val="28"/>
          <w:szCs w:val="28"/>
        </w:rPr>
        <w:t>Б) нормативному</w:t>
      </w:r>
    </w:p>
    <w:p w:rsidR="008F1B82" w:rsidRPr="00A84C9A" w:rsidRDefault="008F1B82" w:rsidP="008F1B82">
      <w:pPr>
        <w:pStyle w:val="a3"/>
        <w:spacing w:after="0" w:line="240" w:lineRule="auto"/>
        <w:rPr>
          <w:rFonts w:ascii="Times New Roman" w:hAnsi="Times New Roman" w:cs="Times New Roman"/>
          <w:sz w:val="28"/>
          <w:szCs w:val="28"/>
        </w:rPr>
      </w:pPr>
    </w:p>
    <w:p w:rsidR="008F1B82" w:rsidRPr="00A84C9A" w:rsidRDefault="008F1B82" w:rsidP="008F1B82">
      <w:pPr>
        <w:pStyle w:val="a3"/>
        <w:numPr>
          <w:ilvl w:val="0"/>
          <w:numId w:val="3"/>
        </w:numPr>
        <w:spacing w:after="0" w:line="240" w:lineRule="auto"/>
        <w:rPr>
          <w:rFonts w:ascii="Times New Roman" w:hAnsi="Times New Roman" w:cs="Times New Roman"/>
          <w:sz w:val="28"/>
          <w:szCs w:val="28"/>
        </w:rPr>
      </w:pPr>
      <w:r w:rsidRPr="00A84C9A">
        <w:rPr>
          <w:rFonts w:ascii="Times New Roman" w:hAnsi="Times New Roman" w:cs="Times New Roman"/>
          <w:sz w:val="28"/>
          <w:szCs w:val="28"/>
        </w:rPr>
        <w:t>К какому виду локальных актов относятся приказы о зачислении, увольнении и т.д.:</w:t>
      </w:r>
    </w:p>
    <w:p w:rsidR="008F1B82" w:rsidRPr="00A84C9A" w:rsidRDefault="008F1B82" w:rsidP="008F1B82">
      <w:pPr>
        <w:spacing w:after="0" w:line="240" w:lineRule="auto"/>
        <w:ind w:left="360"/>
        <w:rPr>
          <w:rFonts w:ascii="Times New Roman" w:hAnsi="Times New Roman" w:cs="Times New Roman"/>
          <w:sz w:val="28"/>
          <w:szCs w:val="28"/>
        </w:rPr>
      </w:pPr>
      <w:r w:rsidRPr="00A84C9A">
        <w:rPr>
          <w:rFonts w:ascii="Times New Roman" w:hAnsi="Times New Roman" w:cs="Times New Roman"/>
          <w:sz w:val="28"/>
          <w:szCs w:val="28"/>
        </w:rPr>
        <w:t xml:space="preserve">      А) индивидуальному</w:t>
      </w:r>
      <w:bookmarkStart w:id="0" w:name="_GoBack"/>
      <w:bookmarkEnd w:id="0"/>
    </w:p>
    <w:p w:rsidR="008F1B82" w:rsidRPr="00A84C9A" w:rsidRDefault="008F1B82" w:rsidP="008F1B82">
      <w:pPr>
        <w:spacing w:after="0" w:line="240" w:lineRule="auto"/>
        <w:ind w:left="360"/>
        <w:rPr>
          <w:rFonts w:ascii="Times New Roman" w:hAnsi="Times New Roman" w:cs="Times New Roman"/>
          <w:sz w:val="28"/>
          <w:szCs w:val="28"/>
        </w:rPr>
      </w:pPr>
      <w:r w:rsidRPr="00A84C9A">
        <w:rPr>
          <w:rFonts w:ascii="Times New Roman" w:hAnsi="Times New Roman" w:cs="Times New Roman"/>
          <w:sz w:val="28"/>
          <w:szCs w:val="28"/>
        </w:rPr>
        <w:t xml:space="preserve">      Б) нормативному</w:t>
      </w:r>
    </w:p>
    <w:p w:rsidR="008F1B82" w:rsidRDefault="008F1B82" w:rsidP="008F1B82">
      <w:pPr>
        <w:spacing w:after="0" w:line="240" w:lineRule="auto"/>
        <w:rPr>
          <w:rFonts w:ascii="Times New Roman" w:hAnsi="Times New Roman" w:cs="Times New Roman"/>
          <w:b/>
          <w:color w:val="000000"/>
          <w:sz w:val="28"/>
          <w:szCs w:val="28"/>
        </w:rPr>
      </w:pPr>
    </w:p>
    <w:p w:rsidR="00797F76" w:rsidRDefault="00797F76"/>
    <w:sectPr w:rsidR="00797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C4A"/>
    <w:multiLevelType w:val="hybridMultilevel"/>
    <w:tmpl w:val="A716757A"/>
    <w:lvl w:ilvl="0" w:tplc="966895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45A53"/>
    <w:multiLevelType w:val="hybridMultilevel"/>
    <w:tmpl w:val="E4FAE34A"/>
    <w:lvl w:ilvl="0" w:tplc="A4340F5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3619E6"/>
    <w:multiLevelType w:val="hybridMultilevel"/>
    <w:tmpl w:val="FD7E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AA"/>
    <w:rsid w:val="003474AA"/>
    <w:rsid w:val="00797F76"/>
    <w:rsid w:val="008F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2"/>
  </w:style>
  <w:style w:type="paragraph" w:styleId="2">
    <w:name w:val="heading 2"/>
    <w:basedOn w:val="a"/>
    <w:link w:val="20"/>
    <w:qFormat/>
    <w:rsid w:val="008F1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1B8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8F1B82"/>
    <w:pPr>
      <w:ind w:left="720"/>
      <w:contextualSpacing/>
    </w:pPr>
  </w:style>
  <w:style w:type="paragraph" w:styleId="a4">
    <w:name w:val="Normal (Web)"/>
    <w:basedOn w:val="a"/>
    <w:rsid w:val="008F1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B82"/>
  </w:style>
  <w:style w:type="character" w:styleId="a5">
    <w:name w:val="Strong"/>
    <w:qFormat/>
    <w:rsid w:val="008F1B82"/>
    <w:rPr>
      <w:b/>
      <w:bCs/>
    </w:rPr>
  </w:style>
  <w:style w:type="paragraph" w:customStyle="1" w:styleId="maintext">
    <w:name w:val="main_text"/>
    <w:basedOn w:val="a"/>
    <w:rsid w:val="008F1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2"/>
  </w:style>
  <w:style w:type="paragraph" w:styleId="2">
    <w:name w:val="heading 2"/>
    <w:basedOn w:val="a"/>
    <w:link w:val="20"/>
    <w:qFormat/>
    <w:rsid w:val="008F1B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1B8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8F1B82"/>
    <w:pPr>
      <w:ind w:left="720"/>
      <w:contextualSpacing/>
    </w:pPr>
  </w:style>
  <w:style w:type="paragraph" w:styleId="a4">
    <w:name w:val="Normal (Web)"/>
    <w:basedOn w:val="a"/>
    <w:rsid w:val="008F1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1B82"/>
  </w:style>
  <w:style w:type="character" w:styleId="a5">
    <w:name w:val="Strong"/>
    <w:qFormat/>
    <w:rsid w:val="008F1B82"/>
    <w:rPr>
      <w:b/>
      <w:bCs/>
    </w:rPr>
  </w:style>
  <w:style w:type="paragraph" w:customStyle="1" w:styleId="maintext">
    <w:name w:val="main_text"/>
    <w:basedOn w:val="a"/>
    <w:rsid w:val="008F1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2020-03-25T05:37:00Z</dcterms:created>
  <dcterms:modified xsi:type="dcterms:W3CDTF">2020-03-25T05:38:00Z</dcterms:modified>
</cp:coreProperties>
</file>