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31" w:rsidRPr="00EC776D" w:rsidRDefault="000B6931" w:rsidP="000B693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Тест №7</w:t>
      </w:r>
    </w:p>
    <w:p w:rsidR="000B6931" w:rsidRPr="0099355D" w:rsidRDefault="000B6931" w:rsidP="000B693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Тема,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которая приобрела особое  значение в творчестве Г.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Свиридова?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тема Родины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тема войны</w:t>
      </w:r>
    </w:p>
    <w:p w:rsidR="000B6931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тема мирного строительства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B6931" w:rsidRPr="0099355D" w:rsidRDefault="000B6931" w:rsidP="000B693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gram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Традиции</w:t>
      </w:r>
      <w:proofErr w:type="gram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какого русского композитора продолжает Г. Свиридов?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А. Даргомыжского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М. Глинки</w:t>
      </w:r>
    </w:p>
    <w:p w:rsidR="000B6931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М. Мусоргского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B6931" w:rsidRPr="0099355D" w:rsidRDefault="000B6931" w:rsidP="000B693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Произведение Г. Свиридова, написанное к 180-летию великого русского поэта?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«Пушкинский венок»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«Поэма памяти С. Есенина»</w:t>
      </w:r>
    </w:p>
    <w:p w:rsidR="000B6931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«Концерт памяти А. Юрлова»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B6931" w:rsidRPr="0099355D" w:rsidRDefault="000B6931" w:rsidP="000B693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Кантата Свиридова на стихи Н. Некрасова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«Весенняя кантата»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«Ночные облака»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«Снег идет»</w:t>
      </w:r>
    </w:p>
    <w:p w:rsidR="000B6931" w:rsidRPr="0099355D" w:rsidRDefault="000B6931" w:rsidP="000B693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Главный музыкальный инструмент для Г. Свиридова: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оркестр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певческий голос</w:t>
      </w:r>
    </w:p>
    <w:p w:rsidR="000B6931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скрипка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B6931" w:rsidRPr="0099355D" w:rsidRDefault="000B6931" w:rsidP="000B693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Отличительная черта </w:t>
      </w:r>
      <w:proofErr w:type="gram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гармонического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языка</w:t>
      </w:r>
      <w:proofErr w:type="gram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Г. Свиридова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классическое голосоведение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атональное мышление</w:t>
      </w:r>
    </w:p>
    <w:p w:rsidR="000B6931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аккорды со встроенной секундой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B6931" w:rsidRPr="0099355D" w:rsidRDefault="000B6931" w:rsidP="000B693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Какое произведение стало дебютом Свиридова в хоровом </w:t>
      </w:r>
      <w:proofErr w:type="gram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жанре</w:t>
      </w:r>
      <w:proofErr w:type="gram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а капелла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 1958 г.?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«5 хоров на стихи русских поэтов»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хоры к трагедии «Царь Федор Иоаннович»</w:t>
      </w:r>
    </w:p>
    <w:p w:rsidR="000B6931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«Три миниатюры для смешанного хора»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B6931" w:rsidRPr="0099355D" w:rsidRDefault="000B6931" w:rsidP="000B693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Название хора на стихи Гоголя (из 6 главы «Мертвых душ»)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«Об утраченной юности»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«Табун»</w:t>
      </w:r>
    </w:p>
    <w:p w:rsidR="000B6931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«Как песня родилась»</w:t>
      </w:r>
    </w:p>
    <w:p w:rsidR="000B6931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B6931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B6931" w:rsidRPr="0099355D" w:rsidRDefault="000B6931" w:rsidP="000B693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lastRenderedPageBreak/>
        <w:t>Хор Свиридова на стихи С. Есенина о грёзах прошлого: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«Как песня родилась»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«Вечером синим»</w:t>
      </w:r>
    </w:p>
    <w:p w:rsidR="000B6931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«Табун»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B6931" w:rsidRPr="0099355D" w:rsidRDefault="000B6931" w:rsidP="000B693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Хор на стихи А. Прокофьева, в центральном разделе которого описывается схватка отца с сыном, которая заканчивается трагедией: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«Об утраченной юности»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«Повстречался сын с отцом»</w:t>
      </w:r>
    </w:p>
    <w:p w:rsidR="000B6931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«Табун»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B6931" w:rsidRPr="0099355D" w:rsidRDefault="000B6931" w:rsidP="000B693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Светлый лирический образ, оставшийся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позади</w:t>
      </w:r>
      <w:proofErr w:type="gram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,н</w:t>
      </w:r>
      <w:proofErr w:type="gram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согревающий душу — основная мысль этого хора  Свиридова.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«Вечером синим»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«Табун»</w:t>
      </w:r>
    </w:p>
    <w:p w:rsidR="000B6931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«Как песня родилась»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B6931" w:rsidRPr="0099355D" w:rsidRDefault="000B6931" w:rsidP="000B693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Этот хор Г. Свиридова на стихи С. Есенина заканчивается гимном Родине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«Повстречался сын с отцом»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«Как песня родилась»</w:t>
      </w:r>
    </w:p>
    <w:p w:rsidR="000B6931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«Табун»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B6931" w:rsidRPr="0099355D" w:rsidRDefault="000B6931" w:rsidP="000B693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Этот хоровой концерт В. Салманова стал открытием фольклорного направления: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«Лебёдушка»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«Добрый молодец»</w:t>
      </w:r>
    </w:p>
    <w:p w:rsidR="000B6931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«Двенадцать»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B6931" w:rsidRPr="0099355D" w:rsidRDefault="000B6931" w:rsidP="000B693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Произведение В.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Салманова</w:t>
      </w:r>
      <w:proofErr w:type="gram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,в</w:t>
      </w:r>
      <w:proofErr w:type="spellEnd"/>
      <w:proofErr w:type="gram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котором выражен революционный и гражданский пафос (сочинено в 1959 году)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«Испания в сердце»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Шесть поэм для смешанного хора</w:t>
      </w:r>
    </w:p>
    <w:p w:rsidR="000B6931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Цикл хоров на стихи Р. Гамзатова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B6931" w:rsidRPr="0099355D" w:rsidRDefault="000B6931" w:rsidP="000B693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Одна из отличительных черт хорового письма В. Салманова: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инструментальная подвижность хоровых партий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статичность хоровых партий</w:t>
      </w:r>
    </w:p>
    <w:p w:rsidR="000B6931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фактурная перегрузка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B6931" w:rsidRPr="0099355D" w:rsidRDefault="000B6931" w:rsidP="000B693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Какое эмоциональное настроение присуще произведениям В. Салманова?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эмоциональная насыщенность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интеллектуализм и сдержанность чувств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контрастность</w:t>
      </w:r>
    </w:p>
    <w:p w:rsidR="000B6931" w:rsidRPr="0099355D" w:rsidRDefault="000B6931" w:rsidP="000B693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gram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lastRenderedPageBreak/>
        <w:t>Мастером</w:t>
      </w:r>
      <w:proofErr w:type="gram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какого хорового жанра по праву является В. Салманов?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хоровой миниатюры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б) </w:t>
      </w:r>
      <w:proofErr w:type="gram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хоров</w:t>
      </w:r>
      <w:proofErr w:type="gram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а капелла</w:t>
      </w:r>
    </w:p>
    <w:p w:rsidR="000B6931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циклических произведений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B6931" w:rsidRPr="0099355D" w:rsidRDefault="000B6931" w:rsidP="000B693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Какой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звуковой </w:t>
      </w: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краской следует исполнять хоры Салманова?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«маслом»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«акварельными красками»</w:t>
      </w:r>
    </w:p>
    <w:p w:rsidR="000B6931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«яркими бликами»</w:t>
      </w:r>
    </w:p>
    <w:p w:rsidR="000B6931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B6931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B6931" w:rsidRPr="00582AEE" w:rsidRDefault="000B6931" w:rsidP="000B693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Тест 9</w:t>
      </w:r>
    </w:p>
    <w:p w:rsidR="000B6931" w:rsidRPr="0099355D" w:rsidRDefault="000B6931" w:rsidP="000B693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gram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Гражданином</w:t>
      </w:r>
      <w:proofErr w:type="gram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какой страны является М.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Парцхаладзе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Армении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Грузии</w:t>
      </w:r>
    </w:p>
    <w:p w:rsidR="000B6931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Абхазии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B6931" w:rsidRPr="0099355D" w:rsidRDefault="000B6931" w:rsidP="000B693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Какая тема проходит через все вокально-хоровое творчество М.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Парцхаладзе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партии и Ленина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Родины</w:t>
      </w:r>
    </w:p>
    <w:p w:rsidR="000B6931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военная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B6931" w:rsidRPr="0099355D" w:rsidRDefault="000B6931" w:rsidP="000B693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Одно из направлений хоровой музыки,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занимающее значительное место в творчестве М.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Парцхаладзе</w:t>
      </w:r>
      <w:proofErr w:type="spellEnd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?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для детей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для хора с оркестром</w:t>
      </w:r>
    </w:p>
    <w:p w:rsidR="000B6931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для камерного хора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B6931" w:rsidRPr="0099355D" w:rsidRDefault="000B6931" w:rsidP="000B693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Композитор — автор многих песен к кинофильмам в том числе «Я шагаю по Москве»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А.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Эшпай</w:t>
      </w:r>
      <w:proofErr w:type="spellEnd"/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А.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Пахмутова</w:t>
      </w:r>
    </w:p>
    <w:p w:rsidR="000B6931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А.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Петров</w:t>
      </w:r>
    </w:p>
    <w:p w:rsidR="000B6931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B6931" w:rsidRDefault="000B6931" w:rsidP="000B6931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Годы жизни А.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Флярковского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:rsidR="000B6931" w:rsidRDefault="000B6931" w:rsidP="000B6931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Представителем какой школы являлся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Флярковский</w:t>
      </w:r>
      <w:proofErr w:type="spellEnd"/>
      <w:proofErr w:type="gram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:</w:t>
      </w:r>
      <w:proofErr w:type="gramEnd"/>
    </w:p>
    <w:p w:rsidR="000B6931" w:rsidRDefault="000B6931" w:rsidP="000B6931">
      <w:pPr>
        <w:pStyle w:val="a3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петербургской</w:t>
      </w:r>
    </w:p>
    <w:p w:rsidR="000B6931" w:rsidRDefault="000B6931" w:rsidP="000B6931">
      <w:pPr>
        <w:pStyle w:val="a3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московской</w:t>
      </w:r>
    </w:p>
    <w:p w:rsidR="000B6931" w:rsidRDefault="000B6931" w:rsidP="000B6931">
      <w:pPr>
        <w:pStyle w:val="a3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одесской</w:t>
      </w:r>
    </w:p>
    <w:p w:rsidR="000B6931" w:rsidRDefault="000B6931" w:rsidP="000B6931">
      <w:pPr>
        <w:pStyle w:val="a3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B6931" w:rsidRDefault="000B6931" w:rsidP="000B6931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Какую консерваторию закончил композитор </w:t>
      </w:r>
    </w:p>
    <w:p w:rsidR="000B6931" w:rsidRDefault="000B6931" w:rsidP="000B6931">
      <w:pPr>
        <w:pStyle w:val="a3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а)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Лениградскую</w:t>
      </w:r>
      <w:proofErr w:type="spellEnd"/>
    </w:p>
    <w:p w:rsidR="000B6931" w:rsidRDefault="000B6931" w:rsidP="000B6931">
      <w:pPr>
        <w:pStyle w:val="a3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Московскую</w:t>
      </w:r>
    </w:p>
    <w:p w:rsidR="000B6931" w:rsidRDefault="000B6931" w:rsidP="000B6931">
      <w:pPr>
        <w:pStyle w:val="a3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Одесскую</w:t>
      </w:r>
    </w:p>
    <w:p w:rsidR="000B6931" w:rsidRDefault="000B6931" w:rsidP="000B6931">
      <w:pPr>
        <w:pStyle w:val="a3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B6931" w:rsidRDefault="000B6931" w:rsidP="000B6931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Назвать  произведение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Флярковского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 в котором есть связь с негритянским фольклором.</w:t>
      </w:r>
    </w:p>
    <w:p w:rsidR="000B6931" w:rsidRDefault="000B6931" w:rsidP="000B6931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Назвать произведения кантатно-ораториального жанра (сюиты, кантаты, оратории)</w:t>
      </w:r>
    </w:p>
    <w:p w:rsidR="000B6931" w:rsidRDefault="000B6931" w:rsidP="000B6931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Назвать отдельные хоры композитора.</w:t>
      </w:r>
    </w:p>
    <w:p w:rsidR="000B6931" w:rsidRDefault="000B6931" w:rsidP="000B6931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Годы жизни Р. Бойко</w:t>
      </w:r>
    </w:p>
    <w:p w:rsidR="000B6931" w:rsidRDefault="000B6931" w:rsidP="000B6931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Кто был его учителем  в Московском хоровом училище.</w:t>
      </w:r>
    </w:p>
    <w:p w:rsidR="000B6931" w:rsidRDefault="000B6931" w:rsidP="000B6931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На чьи стихи написаны хоры Р. Бойко.</w:t>
      </w:r>
    </w:p>
    <w:p w:rsidR="000B6931" w:rsidRDefault="000B6931" w:rsidP="000B6931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Назвать отличительные черты хорового творчества.</w:t>
      </w:r>
    </w:p>
    <w:p w:rsidR="000B6931" w:rsidRDefault="000B6931" w:rsidP="000B6931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Назвать произведения для детей Р. Бойко.</w:t>
      </w:r>
    </w:p>
    <w:p w:rsidR="000B6931" w:rsidRPr="007334BB" w:rsidRDefault="000B6931" w:rsidP="000B6931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Крупные сочинения Р. Бойко.</w:t>
      </w: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B6931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B6931" w:rsidRPr="0099355D" w:rsidRDefault="000B6931" w:rsidP="000B69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96975" w:rsidRDefault="00D96975">
      <w:bookmarkStart w:id="0" w:name="_GoBack"/>
      <w:bookmarkEnd w:id="0"/>
    </w:p>
    <w:sectPr w:rsidR="00D96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699C"/>
    <w:multiLevelType w:val="multilevel"/>
    <w:tmpl w:val="C4DE3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1F062B8"/>
    <w:multiLevelType w:val="multilevel"/>
    <w:tmpl w:val="FD345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94"/>
    <w:rsid w:val="000B6931"/>
    <w:rsid w:val="009C3294"/>
    <w:rsid w:val="00D9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2020-03-25T05:55:00Z</dcterms:created>
  <dcterms:modified xsi:type="dcterms:W3CDTF">2020-03-25T05:55:00Z</dcterms:modified>
</cp:coreProperties>
</file>