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25" w:rsidRDefault="00A65125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A65125" w:rsidRDefault="00A6512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A65125" w:rsidRDefault="00A6512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Default="00A65125" w:rsidP="006C697A">
      <w:pPr>
        <w:jc w:val="center"/>
        <w:rPr>
          <w:sz w:val="28"/>
          <w:szCs w:val="28"/>
        </w:rPr>
      </w:pPr>
    </w:p>
    <w:p w:rsidR="00A65125" w:rsidRPr="00852832" w:rsidRDefault="00A65125" w:rsidP="006C697A">
      <w:pPr>
        <w:jc w:val="center"/>
        <w:rPr>
          <w:sz w:val="16"/>
          <w:szCs w:val="16"/>
        </w:rPr>
      </w:pPr>
    </w:p>
    <w:p w:rsidR="00A65125" w:rsidRDefault="00A6512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65125" w:rsidRDefault="00A6512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A65125" w:rsidRPr="009B119F" w:rsidRDefault="00A6512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 МДК.02.02</w:t>
      </w:r>
      <w:r w:rsidRPr="009B1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преподавания сольфеджио</w:t>
      </w:r>
    </w:p>
    <w:p w:rsidR="00A65125" w:rsidRDefault="00A65125" w:rsidP="00704671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53.02.06 </w:t>
      </w:r>
      <w:proofErr w:type="gramStart"/>
      <w:r>
        <w:rPr>
          <w:sz w:val="28"/>
          <w:szCs w:val="28"/>
        </w:rPr>
        <w:t>Хоровое</w:t>
      </w:r>
      <w:proofErr w:type="gramEnd"/>
      <w:r>
        <w:rPr>
          <w:sz w:val="28"/>
          <w:szCs w:val="28"/>
        </w:rPr>
        <w:t xml:space="preserve"> дирижирование</w:t>
      </w:r>
    </w:p>
    <w:p w:rsidR="00A65125" w:rsidRPr="00F471DD" w:rsidRDefault="00A6512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A65125" w:rsidRPr="007A199D" w:rsidRDefault="00A65125" w:rsidP="006C697A">
      <w:pPr>
        <w:jc w:val="center"/>
        <w:rPr>
          <w:sz w:val="28"/>
          <w:szCs w:val="28"/>
        </w:rPr>
      </w:pPr>
    </w:p>
    <w:p w:rsidR="00A65125" w:rsidRPr="005C1794" w:rsidRDefault="00A65125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Pr="005C1794" w:rsidRDefault="00A65125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5125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5125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5125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5125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5125" w:rsidRPr="005C1794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5125" w:rsidRDefault="00A65125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A65125" w:rsidRPr="005C1794" w:rsidRDefault="00A65125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65125" w:rsidRPr="003B4A5F" w:rsidRDefault="00A65125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A65125" w:rsidRPr="00DA5CE7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A65125" w:rsidRPr="009B119F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53.02.06</w:t>
      </w:r>
    </w:p>
    <w:p w:rsidR="00A65125" w:rsidRPr="00DA5CE7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65125" w:rsidRPr="00DA5CE7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A65125" w:rsidRPr="00DA5CE7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A65125" w:rsidRPr="00DA5CE7" w:rsidRDefault="00A6512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A65125" w:rsidRPr="00DA5CE7" w:rsidRDefault="00A65125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65125" w:rsidRPr="00DA5CE7" w:rsidRDefault="00A6512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Е. Р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A65125" w:rsidRPr="00DA5CE7" w:rsidRDefault="00A6512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125" w:rsidRDefault="00A6512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A65125" w:rsidRPr="00E56123" w:rsidRDefault="00A6512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5125" w:rsidRPr="00C619DE" w:rsidRDefault="00A6512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A65125" w:rsidRPr="00C619DE" w:rsidRDefault="00A6512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A65125" w:rsidRPr="00012F81" w:rsidRDefault="00A65125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A65125" w:rsidRPr="00012F81" w:rsidRDefault="00A6512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A65125" w:rsidRPr="00C619DE" w:rsidRDefault="00A6512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A65125" w:rsidRPr="00C619DE" w:rsidRDefault="00A6512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 xml:space="preserve">. Методические рекомендации по организации самостоятельной работы </w:t>
      </w:r>
      <w:proofErr w:type="gramStart"/>
      <w:r w:rsidRPr="00C619DE">
        <w:rPr>
          <w:sz w:val="28"/>
          <w:szCs w:val="28"/>
        </w:rPr>
        <w:t>обучающихся</w:t>
      </w:r>
      <w:proofErr w:type="gramEnd"/>
      <w:r w:rsidRPr="00C619DE">
        <w:rPr>
          <w:sz w:val="28"/>
          <w:szCs w:val="28"/>
        </w:rPr>
        <w:t>.</w:t>
      </w:r>
    </w:p>
    <w:p w:rsidR="00A65125" w:rsidRDefault="00A6512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87" w:rsidRDefault="008E3E87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65125" w:rsidRPr="00C619DE" w:rsidRDefault="00A65125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A65125" w:rsidRDefault="00A6512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5125" w:rsidRDefault="00A6512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65125" w:rsidRPr="002B7C51" w:rsidRDefault="00A65125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65125" w:rsidRPr="002B7C51" w:rsidRDefault="00A6512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65125" w:rsidRPr="002B7C51" w:rsidRDefault="00A6512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65125" w:rsidRPr="002B7C51" w:rsidRDefault="00A65125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A65125" w:rsidRPr="00A14E94" w:rsidRDefault="00A65125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A65125" w:rsidRPr="006675BD" w:rsidRDefault="00A6512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A65125" w:rsidRPr="006675BD" w:rsidRDefault="00A6512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A65125" w:rsidRPr="006675BD" w:rsidRDefault="00A6512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A65125" w:rsidRPr="006675BD" w:rsidRDefault="00A6512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A65125" w:rsidRDefault="00A6512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A65125" w:rsidRDefault="00A6512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A65125" w:rsidRPr="006675BD" w:rsidRDefault="00A65125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A65125" w:rsidRPr="006675BD" w:rsidRDefault="00A6512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A65125" w:rsidRPr="006675BD" w:rsidRDefault="00A6512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A65125" w:rsidRPr="006675BD" w:rsidRDefault="00A6512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A65125" w:rsidRPr="006675BD" w:rsidRDefault="00A6512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A65125" w:rsidRPr="006675BD" w:rsidRDefault="00A6512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A65125" w:rsidRDefault="00A6512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A65125" w:rsidRDefault="00A6512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65125" w:rsidRPr="0062613F" w:rsidRDefault="00A65125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A65125" w:rsidRDefault="00A6512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65125" w:rsidRPr="00663FA3" w:rsidRDefault="00A65125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A65125" w:rsidRPr="00F003FA" w:rsidRDefault="00A65125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65125" w:rsidRDefault="00A6512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</w:p>
    <w:p w:rsidR="00A65125" w:rsidRPr="00F003FA" w:rsidRDefault="00A65125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lastRenderedPageBreak/>
        <w:t>качество.</w:t>
      </w:r>
    </w:p>
    <w:p w:rsidR="00A65125" w:rsidRPr="00F003FA" w:rsidRDefault="00A6512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A65125" w:rsidRPr="00F003FA" w:rsidRDefault="00A6512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65125" w:rsidRPr="00F003FA" w:rsidRDefault="00A6512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65125" w:rsidRPr="00F003FA" w:rsidRDefault="00A6512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A65125" w:rsidRPr="00F003FA" w:rsidRDefault="00A6512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65125" w:rsidRPr="00F003FA" w:rsidRDefault="00A65125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65125" w:rsidRDefault="00A65125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A65125" w:rsidRPr="00F003FA" w:rsidRDefault="00A65125" w:rsidP="0062613F">
      <w:pPr>
        <w:pStyle w:val="a4"/>
        <w:widowControl w:val="0"/>
        <w:ind w:left="0" w:firstLine="709"/>
        <w:jc w:val="both"/>
        <w:rPr>
          <w:sz w:val="28"/>
        </w:rPr>
      </w:pPr>
    </w:p>
    <w:p w:rsidR="00A65125" w:rsidRDefault="00A65125" w:rsidP="00704671">
      <w:pPr>
        <w:pStyle w:val="22"/>
        <w:widowControl w:val="0"/>
        <w:ind w:left="0" w:firstLine="720"/>
        <w:jc w:val="both"/>
        <w:rPr>
          <w:sz w:val="28"/>
        </w:rPr>
      </w:pPr>
      <w:r w:rsidRPr="00566693">
        <w:rPr>
          <w:sz w:val="28"/>
          <w:szCs w:val="28"/>
        </w:rPr>
        <w:t>В результате освоения учебной дисциплины обучающийся должен</w:t>
      </w:r>
      <w:r w:rsidRPr="00F003FA">
        <w:rPr>
          <w:sz w:val="28"/>
        </w:rPr>
        <w:t xml:space="preserve"> обладать</w:t>
      </w:r>
      <w:r>
        <w:rPr>
          <w:sz w:val="28"/>
        </w:rPr>
        <w:t xml:space="preserve"> </w:t>
      </w:r>
      <w:r w:rsidRPr="004F1817">
        <w:rPr>
          <w:b/>
          <w:sz w:val="28"/>
        </w:rPr>
        <w:t xml:space="preserve">профессиональными </w:t>
      </w:r>
      <w:r w:rsidRPr="004F1817">
        <w:rPr>
          <w:b/>
          <w:bCs/>
          <w:iCs/>
          <w:sz w:val="28"/>
        </w:rPr>
        <w:t>компетенциями</w:t>
      </w:r>
      <w:r w:rsidRPr="00F43727">
        <w:rPr>
          <w:bCs/>
          <w:sz w:val="28"/>
        </w:rPr>
        <w:t>,</w:t>
      </w:r>
      <w:r w:rsidRPr="00F003FA">
        <w:rPr>
          <w:bCs/>
          <w:sz w:val="28"/>
        </w:rPr>
        <w:t xml:space="preserve"> </w:t>
      </w:r>
      <w:r w:rsidRPr="00F003FA">
        <w:rPr>
          <w:sz w:val="28"/>
        </w:rPr>
        <w:t>соответствующими основным видам профессиональной деятельности:</w:t>
      </w:r>
    </w:p>
    <w:p w:rsidR="00A65125" w:rsidRPr="007F5052" w:rsidRDefault="00A65125" w:rsidP="00704671">
      <w:pPr>
        <w:pStyle w:val="22"/>
        <w:widowControl w:val="0"/>
        <w:ind w:left="0" w:firstLine="720"/>
        <w:jc w:val="both"/>
        <w:rPr>
          <w:sz w:val="28"/>
        </w:rPr>
      </w:pPr>
    </w:p>
    <w:p w:rsidR="00A65125" w:rsidRPr="00274071" w:rsidRDefault="00A65125" w:rsidP="00704671">
      <w:pPr>
        <w:pStyle w:val="Style20"/>
        <w:widowControl/>
        <w:spacing w:line="240" w:lineRule="auto"/>
        <w:ind w:firstLine="706"/>
        <w:rPr>
          <w:rStyle w:val="FontStyle57"/>
          <w:b w:val="0"/>
          <w:bCs/>
          <w:sz w:val="28"/>
          <w:szCs w:val="28"/>
        </w:rPr>
      </w:pPr>
      <w:r w:rsidRPr="00274071">
        <w:rPr>
          <w:rStyle w:val="FontStyle57"/>
          <w:b w:val="0"/>
          <w:bCs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65125" w:rsidRPr="00274071" w:rsidRDefault="00A65125" w:rsidP="00704671">
      <w:pPr>
        <w:pStyle w:val="Style20"/>
        <w:widowControl/>
        <w:spacing w:line="240" w:lineRule="auto"/>
        <w:ind w:firstLine="701"/>
        <w:rPr>
          <w:rStyle w:val="FontStyle57"/>
          <w:b w:val="0"/>
          <w:bCs/>
          <w:sz w:val="28"/>
          <w:szCs w:val="28"/>
        </w:rPr>
      </w:pPr>
      <w:r w:rsidRPr="00274071">
        <w:rPr>
          <w:rStyle w:val="FontStyle57"/>
          <w:b w:val="0"/>
          <w:bCs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A65125" w:rsidRPr="00274071" w:rsidRDefault="00A65125" w:rsidP="00704671">
      <w:pPr>
        <w:pStyle w:val="Style20"/>
        <w:widowControl/>
        <w:spacing w:line="240" w:lineRule="auto"/>
        <w:ind w:firstLine="715"/>
        <w:rPr>
          <w:rStyle w:val="FontStyle57"/>
          <w:b w:val="0"/>
          <w:bCs/>
          <w:sz w:val="28"/>
          <w:szCs w:val="28"/>
        </w:rPr>
      </w:pPr>
      <w:r w:rsidRPr="00274071">
        <w:rPr>
          <w:rStyle w:val="FontStyle57"/>
          <w:b w:val="0"/>
          <w:bCs/>
          <w:sz w:val="28"/>
          <w:szCs w:val="28"/>
        </w:rPr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A65125" w:rsidRPr="00274071" w:rsidRDefault="00A65125" w:rsidP="00704671">
      <w:pPr>
        <w:pStyle w:val="Style20"/>
        <w:widowControl/>
        <w:spacing w:line="240" w:lineRule="auto"/>
        <w:ind w:left="744" w:firstLine="0"/>
        <w:jc w:val="left"/>
        <w:rPr>
          <w:rStyle w:val="FontStyle57"/>
          <w:b w:val="0"/>
          <w:bCs/>
          <w:sz w:val="28"/>
          <w:szCs w:val="28"/>
        </w:rPr>
      </w:pPr>
      <w:r w:rsidRPr="00274071">
        <w:rPr>
          <w:rStyle w:val="FontStyle57"/>
          <w:b w:val="0"/>
          <w:bCs/>
          <w:sz w:val="28"/>
          <w:szCs w:val="28"/>
        </w:rPr>
        <w:t>ПК 2.4. Осваивать основной учебно-педагогический репертуар.</w:t>
      </w:r>
    </w:p>
    <w:p w:rsidR="00A65125" w:rsidRPr="00274071" w:rsidRDefault="00A65125" w:rsidP="00704671">
      <w:pPr>
        <w:pStyle w:val="Style20"/>
        <w:widowControl/>
        <w:spacing w:line="240" w:lineRule="auto"/>
        <w:ind w:firstLine="706"/>
        <w:rPr>
          <w:rStyle w:val="FontStyle57"/>
          <w:b w:val="0"/>
          <w:bCs/>
          <w:sz w:val="28"/>
          <w:szCs w:val="28"/>
        </w:rPr>
      </w:pPr>
      <w:r w:rsidRPr="00274071">
        <w:rPr>
          <w:rStyle w:val="FontStyle57"/>
          <w:b w:val="0"/>
          <w:bCs/>
          <w:sz w:val="28"/>
          <w:szCs w:val="28"/>
        </w:rPr>
        <w:t xml:space="preserve">ПК 2.5. Применять классические и современные методы преподавания хорового пения и </w:t>
      </w:r>
      <w:proofErr w:type="spellStart"/>
      <w:r w:rsidRPr="00274071">
        <w:rPr>
          <w:rStyle w:val="FontStyle57"/>
          <w:b w:val="0"/>
          <w:bCs/>
          <w:sz w:val="28"/>
          <w:szCs w:val="28"/>
        </w:rPr>
        <w:t>дирижирования</w:t>
      </w:r>
      <w:proofErr w:type="spellEnd"/>
      <w:r w:rsidRPr="00274071">
        <w:rPr>
          <w:rStyle w:val="FontStyle57"/>
          <w:b w:val="0"/>
          <w:bCs/>
          <w:sz w:val="28"/>
          <w:szCs w:val="28"/>
        </w:rPr>
        <w:t>.</w:t>
      </w:r>
    </w:p>
    <w:p w:rsidR="00A65125" w:rsidRPr="00274071" w:rsidRDefault="00A65125" w:rsidP="00704671">
      <w:pPr>
        <w:pStyle w:val="Style20"/>
        <w:widowControl/>
        <w:spacing w:line="240" w:lineRule="auto"/>
        <w:ind w:firstLine="706"/>
        <w:rPr>
          <w:rStyle w:val="FontStyle57"/>
          <w:b w:val="0"/>
          <w:bCs/>
          <w:sz w:val="28"/>
          <w:szCs w:val="28"/>
        </w:rPr>
      </w:pPr>
      <w:r w:rsidRPr="00274071">
        <w:rPr>
          <w:rStyle w:val="FontStyle57"/>
          <w:b w:val="0"/>
          <w:bCs/>
          <w:sz w:val="28"/>
          <w:szCs w:val="28"/>
        </w:rP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A65125" w:rsidRDefault="00A65125" w:rsidP="00704671">
      <w:pPr>
        <w:pStyle w:val="Style29"/>
        <w:widowControl/>
        <w:spacing w:line="240" w:lineRule="auto"/>
        <w:ind w:firstLine="706"/>
        <w:jc w:val="left"/>
        <w:rPr>
          <w:rStyle w:val="FontStyle57"/>
          <w:b w:val="0"/>
          <w:bCs/>
          <w:sz w:val="28"/>
          <w:szCs w:val="28"/>
        </w:rPr>
      </w:pPr>
      <w:r w:rsidRPr="00274071">
        <w:rPr>
          <w:rStyle w:val="FontStyle57"/>
          <w:b w:val="0"/>
          <w:bCs/>
          <w:sz w:val="28"/>
          <w:szCs w:val="28"/>
        </w:rPr>
        <w:t xml:space="preserve">ПК 2.7. Планировать развитие профессиональных навыков </w:t>
      </w:r>
      <w:proofErr w:type="gramStart"/>
      <w:r w:rsidRPr="00274071">
        <w:rPr>
          <w:rStyle w:val="FontStyle57"/>
          <w:b w:val="0"/>
          <w:bCs/>
          <w:sz w:val="28"/>
          <w:szCs w:val="28"/>
        </w:rPr>
        <w:t>у</w:t>
      </w:r>
      <w:proofErr w:type="gramEnd"/>
      <w:r w:rsidRPr="00274071">
        <w:rPr>
          <w:rStyle w:val="FontStyle57"/>
          <w:b w:val="0"/>
          <w:bCs/>
          <w:sz w:val="28"/>
          <w:szCs w:val="28"/>
        </w:rPr>
        <w:t xml:space="preserve"> обучающихся. </w:t>
      </w:r>
    </w:p>
    <w:p w:rsidR="00A65125" w:rsidRDefault="00A65125" w:rsidP="00704671">
      <w:pPr>
        <w:pStyle w:val="Style29"/>
        <w:widowControl/>
        <w:spacing w:line="240" w:lineRule="auto"/>
        <w:ind w:firstLine="706"/>
        <w:jc w:val="left"/>
        <w:rPr>
          <w:rStyle w:val="FontStyle57"/>
          <w:b w:val="0"/>
          <w:bCs/>
          <w:szCs w:val="26"/>
        </w:rPr>
      </w:pPr>
      <w:r w:rsidRPr="00274071">
        <w:rPr>
          <w:rStyle w:val="FontStyle57"/>
          <w:b w:val="0"/>
          <w:bCs/>
          <w:sz w:val="28"/>
          <w:szCs w:val="28"/>
        </w:rPr>
        <w:t>ПК 2.8. Владеть культурой устной и письменной речи, профессиональной терминологией</w:t>
      </w:r>
      <w:r w:rsidRPr="00274071">
        <w:rPr>
          <w:rStyle w:val="FontStyle57"/>
          <w:b w:val="0"/>
          <w:bCs/>
          <w:szCs w:val="26"/>
        </w:rPr>
        <w:t>.</w:t>
      </w:r>
    </w:p>
    <w:p w:rsidR="00A65125" w:rsidRPr="00704671" w:rsidRDefault="00A65125" w:rsidP="00704671">
      <w:pPr>
        <w:pStyle w:val="Style29"/>
        <w:widowControl/>
        <w:spacing w:line="240" w:lineRule="auto"/>
        <w:ind w:firstLine="706"/>
        <w:jc w:val="left"/>
        <w:rPr>
          <w:bCs/>
          <w:spacing w:val="-10"/>
          <w:sz w:val="28"/>
          <w:szCs w:val="28"/>
        </w:rPr>
      </w:pPr>
    </w:p>
    <w:p w:rsidR="00A65125" w:rsidRDefault="00A65125" w:rsidP="00704671">
      <w:pPr>
        <w:jc w:val="both"/>
        <w:rPr>
          <w:sz w:val="28"/>
        </w:rPr>
      </w:pPr>
      <w:r w:rsidRPr="00A146CE">
        <w:rPr>
          <w:bCs/>
          <w:sz w:val="28"/>
        </w:rPr>
        <w:t>В результате прохождения курса студент должен</w:t>
      </w:r>
      <w:r>
        <w:rPr>
          <w:bCs/>
          <w:sz w:val="28"/>
        </w:rPr>
        <w:t xml:space="preserve"> </w:t>
      </w:r>
      <w:r w:rsidRPr="002058FD">
        <w:rPr>
          <w:sz w:val="28"/>
        </w:rPr>
        <w:t>иметь практический опыт:</w:t>
      </w:r>
    </w:p>
    <w:p w:rsidR="00A65125" w:rsidRPr="002058FD" w:rsidRDefault="00A65125" w:rsidP="00704671">
      <w:pPr>
        <w:jc w:val="both"/>
        <w:rPr>
          <w:bCs/>
          <w:sz w:val="28"/>
        </w:rPr>
      </w:pPr>
    </w:p>
    <w:p w:rsidR="00A65125" w:rsidRDefault="00A65125" w:rsidP="00704671">
      <w:pPr>
        <w:jc w:val="both"/>
        <w:rPr>
          <w:sz w:val="28"/>
        </w:rPr>
      </w:pPr>
      <w:r>
        <w:rPr>
          <w:sz w:val="28"/>
        </w:rPr>
        <w:t>- организации обучения учащихся с учетом базовых основ педагогики;</w:t>
      </w:r>
    </w:p>
    <w:p w:rsidR="00A65125" w:rsidRDefault="00A65125" w:rsidP="00704671">
      <w:pPr>
        <w:jc w:val="both"/>
        <w:rPr>
          <w:sz w:val="28"/>
        </w:rPr>
      </w:pPr>
      <w:r>
        <w:rPr>
          <w:sz w:val="28"/>
        </w:rP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A65125" w:rsidRDefault="00A65125" w:rsidP="00704671">
      <w:pPr>
        <w:jc w:val="both"/>
        <w:rPr>
          <w:sz w:val="28"/>
        </w:rPr>
      </w:pPr>
    </w:p>
    <w:p w:rsidR="00A65125" w:rsidRDefault="00A65125" w:rsidP="00704671">
      <w:pPr>
        <w:jc w:val="both"/>
        <w:rPr>
          <w:sz w:val="28"/>
        </w:rPr>
      </w:pPr>
      <w:r>
        <w:rPr>
          <w:sz w:val="28"/>
        </w:rPr>
        <w:lastRenderedPageBreak/>
        <w:t>- организации обучения учащихся по музыкально-теоретическим дисциплинам с учетом их возраста и уровня подготовки;</w:t>
      </w:r>
    </w:p>
    <w:p w:rsidR="00A65125" w:rsidRDefault="00A65125" w:rsidP="0070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5125" w:rsidRPr="005C1794" w:rsidRDefault="00A65125" w:rsidP="0070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A65125" w:rsidRPr="00C246AE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делать педагогический анализ ситуации в классе по изучению музыкально-теоретических дисциплин;</w:t>
      </w:r>
      <w:r w:rsidRPr="00C246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A65125" w:rsidRPr="00C246AE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проводить учебно-</w:t>
      </w:r>
      <w:proofErr w:type="gramStart"/>
      <w:r w:rsidRPr="00C246AE">
        <w:rPr>
          <w:sz w:val="28"/>
          <w:szCs w:val="28"/>
        </w:rPr>
        <w:t>методический анализ</w:t>
      </w:r>
      <w:proofErr w:type="gramEnd"/>
      <w:r w:rsidRPr="00C246AE">
        <w:rPr>
          <w:sz w:val="28"/>
          <w:szCs w:val="28"/>
        </w:rPr>
        <w:t xml:space="preserve"> литературы по музыкально-теоретическим дисциплинам;</w:t>
      </w:r>
    </w:p>
    <w:p w:rsidR="00A65125" w:rsidRPr="00C246AE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использовать классические и современные методики преподавания музыкально-теоретических дисциплин;</w:t>
      </w:r>
    </w:p>
    <w:p w:rsidR="00A65125" w:rsidRPr="00A7001E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планировать развитие профессиональных навыков обучающихся;</w:t>
      </w:r>
    </w:p>
    <w:p w:rsidR="00A65125" w:rsidRDefault="00A65125" w:rsidP="0070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A65125" w:rsidRPr="006A4ED0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основы теории воспитания и образования;</w:t>
      </w:r>
    </w:p>
    <w:p w:rsidR="00A65125" w:rsidRPr="006A4ED0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A65125" w:rsidRPr="006A4ED0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требования к личности педагога;</w:t>
      </w:r>
    </w:p>
    <w:p w:rsidR="00A65125" w:rsidRPr="006A4ED0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A65125" w:rsidRPr="006A4ED0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A65125" w:rsidRPr="006A4ED0" w:rsidRDefault="00A65125" w:rsidP="007046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профессиональную терминологию;</w:t>
      </w:r>
    </w:p>
    <w:p w:rsidR="00A65125" w:rsidRDefault="00A65125" w:rsidP="0070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</w:t>
      </w:r>
      <w:r>
        <w:rPr>
          <w:sz w:val="28"/>
          <w:szCs w:val="28"/>
        </w:rPr>
        <w:t>.</w:t>
      </w:r>
    </w:p>
    <w:p w:rsidR="00A65125" w:rsidRDefault="00A6512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65125" w:rsidRPr="00091F17" w:rsidRDefault="00A65125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A65125" w:rsidRDefault="00A6512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65125" w:rsidRDefault="00A65125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курсе в течение 6 семестра, </w:t>
      </w:r>
      <w:r w:rsidRPr="006A4ED0"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неделю,</w:t>
      </w:r>
    </w:p>
    <w:p w:rsidR="00A65125" w:rsidRDefault="00A65125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 в профессиональный цикл.</w:t>
      </w:r>
    </w:p>
    <w:p w:rsidR="00A65125" w:rsidRPr="00093123" w:rsidRDefault="00A65125" w:rsidP="00704671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65125" w:rsidRPr="0012424A" w:rsidTr="008F3A3F">
        <w:trPr>
          <w:trHeight w:val="460"/>
        </w:trPr>
        <w:tc>
          <w:tcPr>
            <w:tcW w:w="7904" w:type="dxa"/>
          </w:tcPr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i/>
                <w:iCs/>
                <w:sz w:val="28"/>
                <w:szCs w:val="28"/>
              </w:rPr>
            </w:pPr>
            <w:r w:rsidRPr="0012424A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A65125" w:rsidRPr="0012424A" w:rsidTr="008F3A3F">
        <w:trPr>
          <w:trHeight w:val="285"/>
        </w:trPr>
        <w:tc>
          <w:tcPr>
            <w:tcW w:w="7904" w:type="dxa"/>
          </w:tcPr>
          <w:p w:rsidR="00A65125" w:rsidRPr="0012424A" w:rsidRDefault="00A65125" w:rsidP="008F3A3F">
            <w:pPr>
              <w:rPr>
                <w:b/>
                <w:sz w:val="28"/>
                <w:szCs w:val="28"/>
              </w:rPr>
            </w:pPr>
            <w:r w:rsidRPr="0012424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2424A">
              <w:rPr>
                <w:b/>
                <w:i/>
                <w:iCs/>
                <w:sz w:val="28"/>
                <w:szCs w:val="28"/>
                <w:lang w:val="en-US"/>
              </w:rPr>
              <w:t>6</w:t>
            </w:r>
            <w:r w:rsidRPr="0012424A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A65125" w:rsidRPr="0012424A" w:rsidTr="008F3A3F">
        <w:tc>
          <w:tcPr>
            <w:tcW w:w="7904" w:type="dxa"/>
          </w:tcPr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  <w:r w:rsidRPr="0012424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2424A">
              <w:rPr>
                <w:b/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A65125" w:rsidRPr="0012424A" w:rsidTr="008F3A3F">
        <w:tc>
          <w:tcPr>
            <w:tcW w:w="7904" w:type="dxa"/>
          </w:tcPr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65125" w:rsidRPr="0012424A" w:rsidTr="008F3A3F">
        <w:tc>
          <w:tcPr>
            <w:tcW w:w="7904" w:type="dxa"/>
          </w:tcPr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i/>
                <w:iCs/>
                <w:sz w:val="28"/>
                <w:szCs w:val="28"/>
              </w:rPr>
            </w:pPr>
            <w:r w:rsidRPr="0012424A">
              <w:rPr>
                <w:i/>
                <w:iCs/>
                <w:sz w:val="28"/>
                <w:szCs w:val="28"/>
              </w:rPr>
              <w:t>23</w:t>
            </w:r>
          </w:p>
        </w:tc>
      </w:tr>
      <w:tr w:rsidR="00A65125" w:rsidRPr="0012424A" w:rsidTr="008F3A3F">
        <w:tc>
          <w:tcPr>
            <w:tcW w:w="7904" w:type="dxa"/>
          </w:tcPr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i/>
                <w:iCs/>
                <w:sz w:val="28"/>
                <w:szCs w:val="28"/>
              </w:rPr>
            </w:pPr>
            <w:r w:rsidRPr="0012424A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A65125" w:rsidRPr="0012424A" w:rsidTr="008F3A3F">
        <w:tc>
          <w:tcPr>
            <w:tcW w:w="7904" w:type="dxa"/>
          </w:tcPr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i/>
                <w:iCs/>
                <w:sz w:val="28"/>
                <w:szCs w:val="28"/>
              </w:rPr>
            </w:pPr>
            <w:r w:rsidRPr="0012424A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65125" w:rsidRPr="0012424A" w:rsidTr="008F3A3F">
        <w:tc>
          <w:tcPr>
            <w:tcW w:w="7904" w:type="dxa"/>
          </w:tcPr>
          <w:p w:rsidR="00A65125" w:rsidRPr="0012424A" w:rsidRDefault="00A65125" w:rsidP="008F3A3F">
            <w:pPr>
              <w:jc w:val="both"/>
              <w:rPr>
                <w:b/>
                <w:sz w:val="28"/>
                <w:szCs w:val="28"/>
              </w:rPr>
            </w:pPr>
            <w:r w:rsidRPr="0012424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2424A">
              <w:rPr>
                <w:b/>
                <w:i/>
                <w:iCs/>
                <w:sz w:val="28"/>
                <w:szCs w:val="28"/>
                <w:lang w:val="en-US"/>
              </w:rPr>
              <w:t>20</w:t>
            </w:r>
          </w:p>
        </w:tc>
      </w:tr>
      <w:tr w:rsidR="00A65125" w:rsidRPr="0012424A" w:rsidTr="008F3A3F">
        <w:tc>
          <w:tcPr>
            <w:tcW w:w="7904" w:type="dxa"/>
          </w:tcPr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65125" w:rsidRPr="0012424A" w:rsidTr="008F3A3F">
        <w:tc>
          <w:tcPr>
            <w:tcW w:w="7904" w:type="dxa"/>
          </w:tcPr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 xml:space="preserve">       выполнение практических заданий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12424A">
              <w:rPr>
                <w:i/>
                <w:iCs/>
                <w:sz w:val="28"/>
                <w:szCs w:val="28"/>
              </w:rPr>
              <w:t>1</w:t>
            </w:r>
            <w:r w:rsidRPr="0012424A">
              <w:rPr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A65125" w:rsidRPr="0012424A" w:rsidTr="008F3A3F">
        <w:tc>
          <w:tcPr>
            <w:tcW w:w="7904" w:type="dxa"/>
          </w:tcPr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A65125" w:rsidRPr="0012424A" w:rsidRDefault="00A65125" w:rsidP="008F3A3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12424A">
              <w:rPr>
                <w:i/>
                <w:iCs/>
                <w:sz w:val="28"/>
                <w:szCs w:val="28"/>
              </w:rPr>
              <w:t>1</w:t>
            </w:r>
            <w:r w:rsidRPr="0012424A">
              <w:rPr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A65125" w:rsidRPr="0012424A" w:rsidTr="008F3A3F">
        <w:tc>
          <w:tcPr>
            <w:tcW w:w="9468" w:type="dxa"/>
            <w:gridSpan w:val="2"/>
          </w:tcPr>
          <w:p w:rsidR="00A65125" w:rsidRPr="0012424A" w:rsidRDefault="00A65125" w:rsidP="008F3A3F">
            <w:pPr>
              <w:rPr>
                <w:i/>
                <w:iCs/>
                <w:sz w:val="28"/>
                <w:szCs w:val="28"/>
              </w:rPr>
            </w:pPr>
            <w:r w:rsidRPr="0012424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12424A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A65125" w:rsidRPr="00A14E94" w:rsidRDefault="00A65125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lastRenderedPageBreak/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65125" w:rsidRPr="003812AE" w:rsidRDefault="00A65125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A65125" w:rsidRPr="003812AE" w:rsidRDefault="00A65125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A65125" w:rsidRDefault="00A65125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A65125" w:rsidRDefault="00A6512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A65125" w:rsidRDefault="00A65125" w:rsidP="006F0712">
      <w:pPr>
        <w:jc w:val="both"/>
        <w:rPr>
          <w:sz w:val="28"/>
          <w:szCs w:val="28"/>
        </w:rPr>
      </w:pPr>
    </w:p>
    <w:p w:rsidR="00A65125" w:rsidRPr="006F0712" w:rsidRDefault="00A65125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A65125" w:rsidRDefault="00A65125" w:rsidP="006F0712">
      <w:pPr>
        <w:jc w:val="both"/>
        <w:rPr>
          <w:sz w:val="28"/>
          <w:szCs w:val="28"/>
        </w:rPr>
      </w:pPr>
    </w:p>
    <w:p w:rsidR="00A65125" w:rsidRDefault="00A65125" w:rsidP="00704671">
      <w:pPr>
        <w:ind w:firstLine="708"/>
        <w:rPr>
          <w:sz w:val="28"/>
          <w:szCs w:val="28"/>
        </w:rPr>
      </w:pPr>
      <w:r w:rsidRPr="00E521E8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>аттестация проводится в 6 семестре в форме экзамена</w:t>
      </w:r>
      <w:r w:rsidRPr="00E521E8">
        <w:rPr>
          <w:sz w:val="28"/>
          <w:szCs w:val="28"/>
        </w:rPr>
        <w:t xml:space="preserve">.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A65125" w:rsidRPr="003622B8" w:rsidRDefault="00A65125" w:rsidP="00704671">
      <w:pPr>
        <w:jc w:val="both"/>
        <w:rPr>
          <w:b/>
          <w:sz w:val="28"/>
          <w:szCs w:val="28"/>
        </w:rPr>
      </w:pPr>
    </w:p>
    <w:p w:rsidR="00A65125" w:rsidRPr="001E2682" w:rsidRDefault="00A65125" w:rsidP="00704671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A65125" w:rsidRDefault="00A65125" w:rsidP="00704671">
      <w:pPr>
        <w:jc w:val="both"/>
        <w:rPr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2760"/>
        <w:gridCol w:w="2950"/>
      </w:tblGrid>
      <w:tr w:rsidR="00A65125" w:rsidRPr="0012424A" w:rsidTr="008F3A3F">
        <w:trPr>
          <w:trHeight w:val="163"/>
        </w:trPr>
        <w:tc>
          <w:tcPr>
            <w:tcW w:w="4560" w:type="dxa"/>
            <w:vMerge w:val="restart"/>
          </w:tcPr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710" w:type="dxa"/>
            <w:gridSpan w:val="2"/>
          </w:tcPr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Количество часов</w:t>
            </w:r>
          </w:p>
        </w:tc>
      </w:tr>
      <w:tr w:rsidR="00A65125" w:rsidRPr="0012424A" w:rsidTr="008F3A3F">
        <w:trPr>
          <w:trHeight w:val="162"/>
        </w:trPr>
        <w:tc>
          <w:tcPr>
            <w:tcW w:w="4560" w:type="dxa"/>
            <w:vMerge/>
          </w:tcPr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2950" w:type="dxa"/>
          </w:tcPr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Практические занятия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</w:tc>
      </w:tr>
      <w:tr w:rsidR="00A65125" w:rsidRPr="0012424A" w:rsidTr="008F3A3F">
        <w:tc>
          <w:tcPr>
            <w:tcW w:w="4560" w:type="dxa"/>
          </w:tcPr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 xml:space="preserve">                 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 xml:space="preserve">                 6 семестр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Введение. Цели и задачи предмета.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Предмет сольфеджио.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lastRenderedPageBreak/>
              <w:t>Музыкальный слух, его разновидности.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Психофизиологические основы музыкального слуха.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Музыкальная память.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Абсолютная и относительная системы сольмизации.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Зарубежные методики: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Болгарская столбица.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 xml:space="preserve">Система </w:t>
            </w:r>
            <w:proofErr w:type="spellStart"/>
            <w:r w:rsidRPr="0012424A">
              <w:rPr>
                <w:sz w:val="28"/>
                <w:szCs w:val="28"/>
              </w:rPr>
              <w:t>Золтана</w:t>
            </w:r>
            <w:proofErr w:type="spellEnd"/>
            <w:r w:rsidRPr="0012424A">
              <w:rPr>
                <w:sz w:val="28"/>
                <w:szCs w:val="28"/>
              </w:rPr>
              <w:t xml:space="preserve"> </w:t>
            </w:r>
            <w:proofErr w:type="spellStart"/>
            <w:r w:rsidRPr="0012424A">
              <w:rPr>
                <w:sz w:val="28"/>
                <w:szCs w:val="28"/>
              </w:rPr>
              <w:t>Кодая</w:t>
            </w:r>
            <w:proofErr w:type="spellEnd"/>
            <w:r w:rsidRPr="0012424A">
              <w:rPr>
                <w:sz w:val="28"/>
                <w:szCs w:val="28"/>
              </w:rPr>
              <w:t>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Система Карла Орфа.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Российские методики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Интонационные упражнения.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Чтение с листа.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Музыкальный диктант.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Анализ на слух.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Методика развития гармонического слуха.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Методика развития мелодического слуха.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Методика работы над развитием чувства метроритма.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Контрольная работа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Методика работы в разных возрастных группах.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Планирование и организация занятий.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Обзор учебных и методических пособий.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Контрольная работа</w:t>
            </w:r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2424A">
              <w:rPr>
                <w:sz w:val="28"/>
                <w:szCs w:val="28"/>
              </w:rPr>
              <w:t>обучающихся</w:t>
            </w:r>
            <w:proofErr w:type="gramEnd"/>
          </w:p>
          <w:p w:rsidR="00A65125" w:rsidRPr="0012424A" w:rsidRDefault="00A65125" w:rsidP="008F3A3F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  <w:lang w:val="en-US"/>
              </w:rPr>
            </w:pPr>
            <w:r w:rsidRPr="0012424A">
              <w:rPr>
                <w:sz w:val="28"/>
                <w:szCs w:val="28"/>
                <w:lang w:val="en-US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  <w:lang w:val="en-US"/>
              </w:rPr>
            </w:pPr>
            <w:r w:rsidRPr="0012424A">
              <w:rPr>
                <w:sz w:val="28"/>
                <w:szCs w:val="28"/>
                <w:lang w:val="en-US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  <w:lang w:val="en-US"/>
              </w:rPr>
            </w:pPr>
            <w:r w:rsidRPr="0012424A">
              <w:rPr>
                <w:sz w:val="28"/>
                <w:szCs w:val="28"/>
                <w:lang w:val="en-US"/>
              </w:rPr>
              <w:lastRenderedPageBreak/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  <w:lang w:val="en-US"/>
              </w:rPr>
            </w:pPr>
            <w:r w:rsidRPr="0012424A">
              <w:rPr>
                <w:sz w:val="28"/>
                <w:szCs w:val="28"/>
                <w:lang w:val="en-US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  <w:lang w:val="en-US"/>
              </w:rPr>
            </w:pPr>
            <w:r w:rsidRPr="0012424A">
              <w:rPr>
                <w:sz w:val="28"/>
                <w:szCs w:val="28"/>
                <w:lang w:val="en-US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  <w:lang w:val="en-US"/>
              </w:rPr>
            </w:pPr>
            <w:r w:rsidRPr="0012424A">
              <w:rPr>
                <w:sz w:val="28"/>
                <w:szCs w:val="28"/>
                <w:lang w:val="en-US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2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2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2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2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2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2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20</w:t>
            </w:r>
          </w:p>
        </w:tc>
        <w:tc>
          <w:tcPr>
            <w:tcW w:w="2950" w:type="dxa"/>
          </w:tcPr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2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2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1</w:t>
            </w: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</w:tc>
      </w:tr>
      <w:tr w:rsidR="00A65125" w:rsidRPr="0012424A" w:rsidTr="008F3A3F">
        <w:tc>
          <w:tcPr>
            <w:tcW w:w="4560" w:type="dxa"/>
          </w:tcPr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both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Итого:</w:t>
            </w:r>
          </w:p>
        </w:tc>
        <w:tc>
          <w:tcPr>
            <w:tcW w:w="5710" w:type="dxa"/>
            <w:gridSpan w:val="2"/>
          </w:tcPr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</w:p>
          <w:p w:rsidR="00A65125" w:rsidRPr="0012424A" w:rsidRDefault="00A65125" w:rsidP="008F3A3F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60</w:t>
            </w:r>
          </w:p>
        </w:tc>
      </w:tr>
    </w:tbl>
    <w:p w:rsidR="00A65125" w:rsidRDefault="00A65125" w:rsidP="006F0712">
      <w:pPr>
        <w:jc w:val="both"/>
        <w:rPr>
          <w:sz w:val="28"/>
          <w:szCs w:val="28"/>
        </w:rPr>
      </w:pPr>
    </w:p>
    <w:p w:rsidR="00A65125" w:rsidRPr="00E721A5" w:rsidRDefault="00A6512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A65125" w:rsidRPr="00E721A5" w:rsidRDefault="00A6512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A65125" w:rsidRPr="00E721A5" w:rsidRDefault="00A6512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A65125" w:rsidRDefault="00A6512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A65125" w:rsidRPr="00192843" w:rsidRDefault="00A65125" w:rsidP="0070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Выполнение практических заданий по разделу</w:t>
      </w:r>
      <w:r w:rsidRPr="00192843">
        <w:rPr>
          <w:bCs/>
          <w:sz w:val="28"/>
          <w:szCs w:val="28"/>
        </w:rPr>
        <w:t>.</w:t>
      </w:r>
    </w:p>
    <w:p w:rsidR="00A65125" w:rsidRPr="00E721A5" w:rsidRDefault="00A65125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Подготовка сообщений, докладов.</w:t>
      </w:r>
    </w:p>
    <w:p w:rsidR="00A65125" w:rsidRDefault="00A65125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A65125" w:rsidRDefault="00A65125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A65125" w:rsidRDefault="00A65125" w:rsidP="0057312B">
      <w:pPr>
        <w:jc w:val="both"/>
        <w:rPr>
          <w:bCs/>
          <w:sz w:val="28"/>
          <w:szCs w:val="28"/>
        </w:rPr>
      </w:pPr>
    </w:p>
    <w:p w:rsidR="00A65125" w:rsidRDefault="00A65125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A65125" w:rsidRDefault="00A65125" w:rsidP="0057312B">
      <w:pPr>
        <w:jc w:val="center"/>
        <w:rPr>
          <w:b/>
          <w:bCs/>
          <w:sz w:val="28"/>
          <w:szCs w:val="28"/>
        </w:rPr>
      </w:pPr>
    </w:p>
    <w:p w:rsidR="00A65125" w:rsidRDefault="00A65125" w:rsidP="0070467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контрольным урокам: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Содержание курса методики преподавания сольфеджио. </w:t>
      </w:r>
    </w:p>
    <w:p w:rsidR="00A65125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Предмет сольфеджио. 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Первые учебники сольфеджио. 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A47FFC">
        <w:rPr>
          <w:sz w:val="28"/>
          <w:szCs w:val="28"/>
        </w:rPr>
        <w:t xml:space="preserve">Музыкальный слух, его разновидности: относительный, абсолютный, внешний, внутренний, мелодический, гармонический, динамический, тембровый, ладовый слух. </w:t>
      </w:r>
      <w:proofErr w:type="gramEnd"/>
    </w:p>
    <w:p w:rsidR="00A65125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Психофизиологические основы музыкального слуха. 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Что такое рефлекс, условные и безусловные рефлексы. </w:t>
      </w:r>
    </w:p>
    <w:p w:rsidR="00A65125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Музыкальная память. 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Виды музыкальной памяти. Формы работы. </w:t>
      </w:r>
    </w:p>
    <w:p w:rsidR="00A65125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Абсолютная и относительная системы сольмизации. Их историческое развитие. 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Различные виды нотации.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 xml:space="preserve">Болгарская столбица. Таблицы, карточки. Формы работы на уроке. 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 xml:space="preserve">Система </w:t>
      </w:r>
      <w:proofErr w:type="spellStart"/>
      <w:r w:rsidRPr="00A47FFC">
        <w:rPr>
          <w:sz w:val="28"/>
          <w:szCs w:val="28"/>
        </w:rPr>
        <w:t>Золтана</w:t>
      </w:r>
      <w:proofErr w:type="spellEnd"/>
      <w:r w:rsidRPr="00A47FFC">
        <w:rPr>
          <w:sz w:val="28"/>
          <w:szCs w:val="28"/>
        </w:rPr>
        <w:t xml:space="preserve"> </w:t>
      </w:r>
      <w:proofErr w:type="spellStart"/>
      <w:r w:rsidRPr="00A47FFC">
        <w:rPr>
          <w:sz w:val="28"/>
          <w:szCs w:val="28"/>
        </w:rPr>
        <w:t>Кодая</w:t>
      </w:r>
      <w:proofErr w:type="spellEnd"/>
      <w:r w:rsidRPr="00A47FFC">
        <w:rPr>
          <w:sz w:val="28"/>
          <w:szCs w:val="28"/>
        </w:rPr>
        <w:t xml:space="preserve">. Ручные знаки. Основные формы работы. 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 xml:space="preserve">Система Карла Орфа. «Шульверк». Основные формы работы. </w:t>
      </w:r>
    </w:p>
    <w:p w:rsidR="00A65125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Барабошкиной. </w:t>
      </w:r>
      <w:r w:rsidRPr="00A47FFC">
        <w:rPr>
          <w:sz w:val="28"/>
          <w:szCs w:val="28"/>
        </w:rPr>
        <w:t xml:space="preserve"> </w:t>
      </w:r>
    </w:p>
    <w:p w:rsidR="00A65125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Давыдовой.</w:t>
      </w:r>
      <w:r w:rsidRPr="00A47FFC">
        <w:rPr>
          <w:sz w:val="28"/>
          <w:szCs w:val="28"/>
        </w:rPr>
        <w:t xml:space="preserve"> </w:t>
      </w:r>
    </w:p>
    <w:p w:rsidR="00A65125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Кирюшина.</w:t>
      </w:r>
      <w:r w:rsidRPr="00A47FFC">
        <w:rPr>
          <w:sz w:val="28"/>
          <w:szCs w:val="28"/>
        </w:rPr>
        <w:t xml:space="preserve"> </w:t>
      </w:r>
    </w:p>
    <w:p w:rsidR="00A65125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Шатковского.</w:t>
      </w:r>
      <w:r w:rsidRPr="00A47FFC">
        <w:rPr>
          <w:sz w:val="28"/>
          <w:szCs w:val="28"/>
        </w:rPr>
        <w:t xml:space="preserve"> </w:t>
      </w:r>
    </w:p>
    <w:p w:rsidR="00A65125" w:rsidRPr="00A47FFC" w:rsidRDefault="00A65125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Шайхутдиновой</w:t>
      </w:r>
      <w:proofErr w:type="spellEnd"/>
      <w:r w:rsidRPr="00A47FFC">
        <w:rPr>
          <w:sz w:val="28"/>
          <w:szCs w:val="28"/>
        </w:rPr>
        <w:t xml:space="preserve">. </w:t>
      </w:r>
    </w:p>
    <w:p w:rsidR="00A65125" w:rsidRDefault="00A65125" w:rsidP="00704671">
      <w:pPr>
        <w:rPr>
          <w:sz w:val="28"/>
          <w:szCs w:val="28"/>
        </w:rPr>
      </w:pPr>
    </w:p>
    <w:p w:rsidR="00A65125" w:rsidRDefault="00A65125" w:rsidP="007046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Практические задания:</w:t>
      </w:r>
    </w:p>
    <w:p w:rsidR="00A65125" w:rsidRDefault="00A65125" w:rsidP="00704671">
      <w:pPr>
        <w:jc w:val="center"/>
        <w:rPr>
          <w:sz w:val="28"/>
          <w:szCs w:val="28"/>
        </w:rPr>
      </w:pPr>
    </w:p>
    <w:p w:rsidR="00A65125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Пение интон</w:t>
      </w:r>
      <w:r>
        <w:rPr>
          <w:sz w:val="28"/>
          <w:szCs w:val="28"/>
        </w:rPr>
        <w:t>ационных упражнений по столбице.</w:t>
      </w:r>
      <w:r w:rsidRPr="00A47FFC">
        <w:rPr>
          <w:sz w:val="28"/>
          <w:szCs w:val="28"/>
        </w:rPr>
        <w:t xml:space="preserve"> </w:t>
      </w:r>
    </w:p>
    <w:p w:rsidR="00A65125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Проговаривание слогами ритмического рисунка.</w:t>
      </w:r>
    </w:p>
    <w:p w:rsidR="00A65125" w:rsidRPr="00A47FFC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Исполнение упражнений по методикам разных авторов. </w:t>
      </w:r>
    </w:p>
    <w:p w:rsidR="00A65125" w:rsidRPr="00A47FFC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Демонстрация разных форм работы по методикам разных авторов.</w:t>
      </w:r>
    </w:p>
    <w:p w:rsidR="00A65125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7FFC">
        <w:rPr>
          <w:sz w:val="28"/>
          <w:szCs w:val="28"/>
        </w:rPr>
        <w:t>очин</w:t>
      </w:r>
      <w:r>
        <w:rPr>
          <w:sz w:val="28"/>
          <w:szCs w:val="28"/>
        </w:rPr>
        <w:t>ение на предложенный стихотворный</w:t>
      </w:r>
      <w:r w:rsidRPr="00A47FFC">
        <w:rPr>
          <w:sz w:val="28"/>
          <w:szCs w:val="28"/>
        </w:rPr>
        <w:t xml:space="preserve"> текст. </w:t>
      </w:r>
    </w:p>
    <w:p w:rsidR="00A65125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Импро</w:t>
      </w:r>
      <w:r>
        <w:rPr>
          <w:sz w:val="28"/>
          <w:szCs w:val="28"/>
        </w:rPr>
        <w:t>визация ритмического аккомпанемента</w:t>
      </w:r>
      <w:r w:rsidRPr="00A47FFC">
        <w:rPr>
          <w:sz w:val="28"/>
          <w:szCs w:val="28"/>
        </w:rPr>
        <w:t xml:space="preserve"> на инструментах шумового оркестра.</w:t>
      </w:r>
    </w:p>
    <w:p w:rsidR="00A65125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составление</w:t>
      </w:r>
      <w:r w:rsidRPr="00A47FFC">
        <w:rPr>
          <w:sz w:val="28"/>
          <w:szCs w:val="28"/>
        </w:rPr>
        <w:t xml:space="preserve"> интонационных упражнений разных видов. </w:t>
      </w:r>
    </w:p>
    <w:p w:rsidR="00A65125" w:rsidRPr="00A47FFC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Составление и показ распевки.</w:t>
      </w:r>
    </w:p>
    <w:p w:rsidR="00A65125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Разбор нескольких примеров</w:t>
      </w:r>
      <w:r w:rsidRPr="00A47FFC">
        <w:rPr>
          <w:sz w:val="28"/>
          <w:szCs w:val="28"/>
        </w:rPr>
        <w:t xml:space="preserve"> разной трудности  для чтения с листа. </w:t>
      </w:r>
    </w:p>
    <w:p w:rsidR="00A65125" w:rsidRPr="00A47FFC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 подготовительных упражнений</w:t>
      </w:r>
      <w:r w:rsidRPr="00A47FFC">
        <w:rPr>
          <w:sz w:val="28"/>
          <w:szCs w:val="28"/>
        </w:rPr>
        <w:t xml:space="preserve"> и разных форм проведения чтения с листа.</w:t>
      </w:r>
    </w:p>
    <w:p w:rsidR="00A65125" w:rsidRPr="00A47FFC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</w:t>
      </w:r>
      <w:r w:rsidRPr="00A47FFC">
        <w:rPr>
          <w:sz w:val="28"/>
          <w:szCs w:val="28"/>
        </w:rPr>
        <w:t xml:space="preserve"> различных форм диктанта. Показ различных форм проверки.</w:t>
      </w:r>
    </w:p>
    <w:p w:rsidR="00A65125" w:rsidRPr="00A47FFC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Пение различных по складу и трудности двухголосных примеров с методическими пояснени</w:t>
      </w:r>
      <w:r>
        <w:rPr>
          <w:sz w:val="28"/>
          <w:szCs w:val="28"/>
        </w:rPr>
        <w:t>ями</w:t>
      </w:r>
      <w:r w:rsidRPr="00A47FFC">
        <w:rPr>
          <w:sz w:val="28"/>
          <w:szCs w:val="28"/>
        </w:rPr>
        <w:t>.</w:t>
      </w:r>
    </w:p>
    <w:p w:rsidR="00A65125" w:rsidRPr="00A47FFC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 xml:space="preserve">Проработка различных ритмических упражнений. </w:t>
      </w:r>
    </w:p>
    <w:p w:rsidR="00A65125" w:rsidRPr="0065622D" w:rsidRDefault="00A65125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Составление поурочных планов.</w:t>
      </w:r>
    </w:p>
    <w:p w:rsidR="00A65125" w:rsidRDefault="00A65125" w:rsidP="00704671">
      <w:pPr>
        <w:rPr>
          <w:sz w:val="28"/>
          <w:szCs w:val="28"/>
        </w:rPr>
      </w:pPr>
    </w:p>
    <w:p w:rsidR="00A65125" w:rsidRDefault="00A65125" w:rsidP="0070467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экзамену:</w:t>
      </w:r>
    </w:p>
    <w:p w:rsidR="00A65125" w:rsidRDefault="00A65125" w:rsidP="00704671">
      <w:pPr>
        <w:jc w:val="center"/>
        <w:rPr>
          <w:sz w:val="28"/>
          <w:szCs w:val="28"/>
        </w:rPr>
      </w:pP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Введение. Цели и задачи предмета.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lastRenderedPageBreak/>
        <w:t>Музыкальный слух, его разновидности.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Психофизиологические основы музыкального слуха.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Музыкальная память.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Абсолютная и относительная системы сольмизации.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Болгарская столбица.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 xml:space="preserve">Система </w:t>
      </w:r>
      <w:proofErr w:type="spellStart"/>
      <w:r w:rsidRPr="006570AE">
        <w:rPr>
          <w:sz w:val="28"/>
          <w:szCs w:val="28"/>
        </w:rPr>
        <w:t>Золтана</w:t>
      </w:r>
      <w:proofErr w:type="spellEnd"/>
      <w:r w:rsidRPr="006570AE">
        <w:rPr>
          <w:sz w:val="28"/>
          <w:szCs w:val="28"/>
        </w:rPr>
        <w:t xml:space="preserve"> </w:t>
      </w:r>
      <w:proofErr w:type="spellStart"/>
      <w:r w:rsidRPr="006570AE">
        <w:rPr>
          <w:sz w:val="28"/>
          <w:szCs w:val="28"/>
        </w:rPr>
        <w:t>Кодая</w:t>
      </w:r>
      <w:proofErr w:type="spellEnd"/>
      <w:r w:rsidRPr="006570AE">
        <w:rPr>
          <w:sz w:val="28"/>
          <w:szCs w:val="28"/>
        </w:rPr>
        <w:t>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Система Карла Орфа.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Российские методики.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Интонационные упражнения.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Чтение с листа.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Музыкальный диктант.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Анализ на слух.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Методика развития гармонического слуха.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Методика развития мелодического слуха.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Методика работы над развитием чувства метроритма.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Методика работы в разных возрастных группах.</w:t>
      </w:r>
    </w:p>
    <w:p w:rsidR="00A65125" w:rsidRPr="006570AE" w:rsidRDefault="00A65125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Планирование и организация занятий.</w:t>
      </w:r>
    </w:p>
    <w:p w:rsidR="00A65125" w:rsidRDefault="00A65125" w:rsidP="00704671">
      <w:pPr>
        <w:pStyle w:val="Default"/>
        <w:tabs>
          <w:tab w:val="left" w:pos="5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5125" w:rsidRDefault="00A65125" w:rsidP="00704671">
      <w:pPr>
        <w:ind w:left="1287"/>
        <w:rPr>
          <w:sz w:val="28"/>
          <w:szCs w:val="28"/>
        </w:rPr>
      </w:pPr>
      <w:r>
        <w:rPr>
          <w:sz w:val="28"/>
          <w:szCs w:val="28"/>
        </w:rPr>
        <w:t>Образцы тестовых заданий:</w:t>
      </w:r>
    </w:p>
    <w:p w:rsidR="00A65125" w:rsidRDefault="00A65125" w:rsidP="00704671">
      <w:pPr>
        <w:ind w:left="1287"/>
        <w:rPr>
          <w:sz w:val="28"/>
          <w:szCs w:val="28"/>
        </w:rPr>
      </w:pP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Какую ладовую систему разработал Гвидо Аретинский?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 xml:space="preserve">А) Тетрахорд   </w:t>
      </w:r>
      <w:r>
        <w:rPr>
          <w:bCs/>
          <w:sz w:val="28"/>
          <w:szCs w:val="28"/>
        </w:rPr>
        <w:t xml:space="preserve">         </w:t>
      </w:r>
      <w:r w:rsidRPr="006D50F3">
        <w:rPr>
          <w:bCs/>
          <w:sz w:val="28"/>
          <w:szCs w:val="28"/>
        </w:rPr>
        <w:t xml:space="preserve">Б) Пентатоника </w:t>
      </w:r>
      <w:r>
        <w:rPr>
          <w:bCs/>
          <w:sz w:val="28"/>
          <w:szCs w:val="28"/>
        </w:rPr>
        <w:t xml:space="preserve">       </w:t>
      </w:r>
      <w:r w:rsidRPr="006D50F3">
        <w:rPr>
          <w:bCs/>
          <w:sz w:val="28"/>
          <w:szCs w:val="28"/>
        </w:rPr>
        <w:t xml:space="preserve">В) Гексахорд </w:t>
      </w:r>
      <w:r>
        <w:rPr>
          <w:bCs/>
          <w:sz w:val="28"/>
          <w:szCs w:val="28"/>
        </w:rPr>
        <w:t xml:space="preserve">              </w:t>
      </w:r>
      <w:r w:rsidRPr="006D50F3">
        <w:rPr>
          <w:bCs/>
          <w:sz w:val="28"/>
          <w:szCs w:val="28"/>
        </w:rPr>
        <w:t>Г) Октавный лад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Что не является элементом крупной моторики?</w:t>
      </w:r>
    </w:p>
    <w:p w:rsidR="00A65125" w:rsidRPr="006D50F3" w:rsidRDefault="00A65125" w:rsidP="00704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Голосовые связки    </w:t>
      </w:r>
      <w:r w:rsidRPr="006D50F3">
        <w:rPr>
          <w:bCs/>
          <w:sz w:val="28"/>
          <w:szCs w:val="28"/>
        </w:rPr>
        <w:t>Б) Голова</w:t>
      </w:r>
      <w:r>
        <w:rPr>
          <w:bCs/>
          <w:sz w:val="28"/>
          <w:szCs w:val="28"/>
        </w:rPr>
        <w:t xml:space="preserve">            </w:t>
      </w:r>
      <w:r w:rsidRPr="006D50F3">
        <w:rPr>
          <w:bCs/>
          <w:sz w:val="28"/>
          <w:szCs w:val="28"/>
        </w:rPr>
        <w:t xml:space="preserve"> В) Корпус</w:t>
      </w:r>
      <w:r>
        <w:rPr>
          <w:bCs/>
          <w:sz w:val="28"/>
          <w:szCs w:val="28"/>
        </w:rPr>
        <w:t xml:space="preserve">           </w:t>
      </w:r>
      <w:r w:rsidRPr="006D50F3">
        <w:rPr>
          <w:bCs/>
          <w:sz w:val="28"/>
          <w:szCs w:val="28"/>
        </w:rPr>
        <w:t xml:space="preserve">         Г) Рука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Сколько существует видов сольмизации?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 xml:space="preserve">А) 1   </w:t>
      </w:r>
      <w:r>
        <w:rPr>
          <w:bCs/>
          <w:sz w:val="28"/>
          <w:szCs w:val="28"/>
        </w:rPr>
        <w:t xml:space="preserve">                             </w:t>
      </w:r>
      <w:r w:rsidRPr="006D50F3">
        <w:rPr>
          <w:bCs/>
          <w:sz w:val="28"/>
          <w:szCs w:val="28"/>
        </w:rPr>
        <w:t xml:space="preserve"> Б) 2      </w:t>
      </w:r>
      <w:r>
        <w:rPr>
          <w:bCs/>
          <w:sz w:val="28"/>
          <w:szCs w:val="28"/>
        </w:rPr>
        <w:t xml:space="preserve">                </w:t>
      </w:r>
      <w:r w:rsidRPr="006D50F3">
        <w:rPr>
          <w:bCs/>
          <w:sz w:val="28"/>
          <w:szCs w:val="28"/>
        </w:rPr>
        <w:t xml:space="preserve"> В) 3   </w:t>
      </w:r>
      <w:r>
        <w:rPr>
          <w:bCs/>
          <w:sz w:val="28"/>
          <w:szCs w:val="28"/>
        </w:rPr>
        <w:t xml:space="preserve">                          </w:t>
      </w:r>
      <w:r w:rsidRPr="006D50F3">
        <w:rPr>
          <w:bCs/>
          <w:sz w:val="28"/>
          <w:szCs w:val="28"/>
        </w:rPr>
        <w:t xml:space="preserve"> Г) 4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Какая страна фигурирует в названии « … столбица»?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А) Россия</w:t>
      </w:r>
      <w:r>
        <w:rPr>
          <w:bCs/>
          <w:sz w:val="28"/>
          <w:szCs w:val="28"/>
        </w:rPr>
        <w:t xml:space="preserve">                       </w:t>
      </w:r>
      <w:r w:rsidRPr="006D50F3">
        <w:rPr>
          <w:bCs/>
          <w:sz w:val="28"/>
          <w:szCs w:val="28"/>
        </w:rPr>
        <w:t>Б) Германия</w:t>
      </w:r>
      <w:r>
        <w:rPr>
          <w:bCs/>
          <w:sz w:val="28"/>
          <w:szCs w:val="28"/>
        </w:rPr>
        <w:t xml:space="preserve">         </w:t>
      </w:r>
      <w:r w:rsidRPr="006D50F3">
        <w:rPr>
          <w:bCs/>
          <w:sz w:val="28"/>
          <w:szCs w:val="28"/>
        </w:rPr>
        <w:t>В) Венгрия</w:t>
      </w:r>
      <w:r>
        <w:rPr>
          <w:bCs/>
          <w:sz w:val="28"/>
          <w:szCs w:val="28"/>
        </w:rPr>
        <w:t xml:space="preserve">                </w:t>
      </w:r>
      <w:r w:rsidRPr="006D50F3">
        <w:rPr>
          <w:bCs/>
          <w:sz w:val="28"/>
          <w:szCs w:val="28"/>
        </w:rPr>
        <w:t xml:space="preserve">  Г) Болгария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 xml:space="preserve">Как называется пособие Н. </w:t>
      </w:r>
      <w:proofErr w:type="spellStart"/>
      <w:r w:rsidRPr="006D50F3">
        <w:rPr>
          <w:bCs/>
          <w:sz w:val="28"/>
          <w:szCs w:val="28"/>
        </w:rPr>
        <w:t>Дилецкого</w:t>
      </w:r>
      <w:proofErr w:type="spellEnd"/>
      <w:r w:rsidRPr="006D50F3">
        <w:rPr>
          <w:bCs/>
          <w:sz w:val="28"/>
          <w:szCs w:val="28"/>
        </w:rPr>
        <w:t>?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А) «Музыкальная грамматика»                                  Б) «</w:t>
      </w:r>
      <w:proofErr w:type="spellStart"/>
      <w:r w:rsidRPr="006D50F3">
        <w:rPr>
          <w:bCs/>
          <w:sz w:val="28"/>
          <w:szCs w:val="28"/>
        </w:rPr>
        <w:t>Мусикийская</w:t>
      </w:r>
      <w:proofErr w:type="spellEnd"/>
      <w:r w:rsidRPr="006D50F3">
        <w:rPr>
          <w:bCs/>
          <w:sz w:val="28"/>
          <w:szCs w:val="28"/>
        </w:rPr>
        <w:t xml:space="preserve"> грамматика»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В) «Музыкальная грамота»                                         Г) «Музыковедческая грамота»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 xml:space="preserve">Кто создал теорию о зонной природе </w:t>
      </w:r>
      <w:proofErr w:type="spellStart"/>
      <w:r w:rsidRPr="006D50F3">
        <w:rPr>
          <w:bCs/>
          <w:sz w:val="28"/>
          <w:szCs w:val="28"/>
        </w:rPr>
        <w:t>звуковысотного</w:t>
      </w:r>
      <w:proofErr w:type="spellEnd"/>
      <w:r w:rsidRPr="006D50F3">
        <w:rPr>
          <w:bCs/>
          <w:sz w:val="28"/>
          <w:szCs w:val="28"/>
        </w:rPr>
        <w:t xml:space="preserve"> слуха?</w:t>
      </w:r>
    </w:p>
    <w:p w:rsidR="00A65125" w:rsidRPr="006D50F3" w:rsidRDefault="00A65125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А) Б. Теплов</w:t>
      </w:r>
      <w:r>
        <w:rPr>
          <w:bCs/>
          <w:sz w:val="28"/>
          <w:szCs w:val="28"/>
        </w:rPr>
        <w:t xml:space="preserve">               </w:t>
      </w:r>
      <w:r w:rsidRPr="006D50F3">
        <w:rPr>
          <w:bCs/>
          <w:sz w:val="28"/>
          <w:szCs w:val="28"/>
        </w:rPr>
        <w:t>Б) Н. Гарбузов</w:t>
      </w:r>
      <w:r>
        <w:rPr>
          <w:bCs/>
          <w:sz w:val="28"/>
          <w:szCs w:val="28"/>
        </w:rPr>
        <w:t xml:space="preserve">        </w:t>
      </w:r>
      <w:r w:rsidRPr="006D50F3">
        <w:rPr>
          <w:bCs/>
          <w:sz w:val="28"/>
          <w:szCs w:val="28"/>
        </w:rPr>
        <w:t xml:space="preserve"> В) Б. Асафьев</w:t>
      </w:r>
      <w:r>
        <w:rPr>
          <w:bCs/>
          <w:sz w:val="28"/>
          <w:szCs w:val="28"/>
        </w:rPr>
        <w:t xml:space="preserve">             </w:t>
      </w:r>
      <w:r w:rsidRPr="006D50F3">
        <w:rPr>
          <w:bCs/>
          <w:sz w:val="28"/>
          <w:szCs w:val="28"/>
        </w:rPr>
        <w:t xml:space="preserve"> Г) Б. </w:t>
      </w:r>
      <w:proofErr w:type="spellStart"/>
      <w:r w:rsidRPr="006D50F3">
        <w:rPr>
          <w:bCs/>
          <w:sz w:val="28"/>
          <w:szCs w:val="28"/>
        </w:rPr>
        <w:t>Незванов</w:t>
      </w:r>
      <w:proofErr w:type="spellEnd"/>
    </w:p>
    <w:p w:rsidR="00A65125" w:rsidRPr="00091F17" w:rsidRDefault="00A65125" w:rsidP="006F0712">
      <w:pPr>
        <w:jc w:val="both"/>
        <w:rPr>
          <w:sz w:val="28"/>
          <w:szCs w:val="28"/>
        </w:rPr>
      </w:pPr>
    </w:p>
    <w:p w:rsidR="00A65125" w:rsidRPr="003812AE" w:rsidRDefault="00A65125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A65125" w:rsidRPr="003812AE" w:rsidRDefault="00A6512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A65125" w:rsidRPr="003812AE" w:rsidRDefault="00A6512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A65125" w:rsidRPr="003812AE" w:rsidRDefault="00A6512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 xml:space="preserve">полнота </w:t>
      </w:r>
      <w:proofErr w:type="spellStart"/>
      <w:r w:rsidRPr="003812AE">
        <w:rPr>
          <w:sz w:val="28"/>
          <w:szCs w:val="28"/>
        </w:rPr>
        <w:t>общеучебных</w:t>
      </w:r>
      <w:proofErr w:type="spellEnd"/>
      <w:r w:rsidRPr="003812AE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A65125" w:rsidRPr="003812AE" w:rsidRDefault="00A6512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A65125" w:rsidRDefault="00A65125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3812AE">
        <w:rPr>
          <w:sz w:val="28"/>
          <w:szCs w:val="28"/>
        </w:rPr>
        <w:t>к</w:t>
      </w:r>
      <w:proofErr w:type="gramEnd"/>
      <w:r w:rsidRPr="003812AE">
        <w:rPr>
          <w:sz w:val="28"/>
          <w:szCs w:val="28"/>
        </w:rPr>
        <w:t xml:space="preserve"> </w:t>
      </w:r>
      <w:proofErr w:type="gramStart"/>
      <w:r w:rsidRPr="003812AE">
        <w:rPr>
          <w:sz w:val="28"/>
          <w:szCs w:val="28"/>
        </w:rPr>
        <w:t>подобного</w:t>
      </w:r>
      <w:proofErr w:type="gramEnd"/>
      <w:r w:rsidRPr="003812AE">
        <w:rPr>
          <w:sz w:val="28"/>
          <w:szCs w:val="28"/>
        </w:rPr>
        <w:t xml:space="preserve"> рода материалам.</w:t>
      </w:r>
    </w:p>
    <w:p w:rsidR="00A65125" w:rsidRPr="003812AE" w:rsidRDefault="00A65125" w:rsidP="00A14E94">
      <w:pPr>
        <w:ind w:firstLine="851"/>
        <w:jc w:val="both"/>
        <w:rPr>
          <w:sz w:val="28"/>
          <w:szCs w:val="28"/>
        </w:rPr>
      </w:pPr>
    </w:p>
    <w:p w:rsidR="00A65125" w:rsidRDefault="00A6512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Формы контроля:</w:t>
      </w:r>
    </w:p>
    <w:p w:rsidR="00A65125" w:rsidRDefault="00A65125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A65125" w:rsidRDefault="00A65125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A65125" w:rsidRDefault="00A65125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A65125" w:rsidRDefault="00A65125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A65125" w:rsidRDefault="00A65125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A65125" w:rsidRDefault="00A65125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A65125" w:rsidRPr="00C619DE" w:rsidRDefault="00A6512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5125" w:rsidRDefault="00A65125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A65125" w:rsidRDefault="00A65125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5125" w:rsidRPr="00377C42" w:rsidRDefault="00A65125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 xml:space="preserve">ы с целью приобретения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Большое внимание нужно уделить контролю самостоятельной работой.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>
        <w:rPr>
          <w:sz w:val="28"/>
          <w:szCs w:val="28"/>
        </w:rPr>
        <w:t xml:space="preserve"> у каждого</w:t>
      </w:r>
      <w:r w:rsidRPr="00377C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выборочная </w:t>
      </w:r>
      <w:r w:rsidRPr="00377C42">
        <w:rPr>
          <w:sz w:val="28"/>
          <w:szCs w:val="28"/>
        </w:rPr>
        <w:t>про</w:t>
      </w:r>
      <w:r>
        <w:rPr>
          <w:sz w:val="28"/>
          <w:szCs w:val="28"/>
        </w:rPr>
        <w:t xml:space="preserve">верка нескольких работ, взаимная проверка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377C42">
        <w:rPr>
          <w:sz w:val="28"/>
          <w:szCs w:val="28"/>
        </w:rPr>
        <w:t xml:space="preserve"> работ, самопро</w:t>
      </w:r>
      <w:r>
        <w:rPr>
          <w:sz w:val="28"/>
          <w:szCs w:val="28"/>
        </w:rPr>
        <w:t>верка</w:t>
      </w:r>
      <w:r w:rsidRPr="00377C42">
        <w:rPr>
          <w:sz w:val="28"/>
          <w:szCs w:val="28"/>
        </w:rPr>
        <w:t>, тестирование и пр.</w:t>
      </w:r>
      <w:r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</w:p>
    <w:p w:rsidR="00A65125" w:rsidRPr="00D61536" w:rsidRDefault="00A65125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125" w:rsidRDefault="00A65125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 xml:space="preserve">6. Методические рекомендации по организации самостоятельной работы </w:t>
      </w:r>
      <w:proofErr w:type="gramStart"/>
      <w:r w:rsidRPr="00D61536">
        <w:rPr>
          <w:b/>
          <w:sz w:val="28"/>
          <w:szCs w:val="28"/>
        </w:rPr>
        <w:t>обучающихся</w:t>
      </w:r>
      <w:proofErr w:type="gramEnd"/>
      <w:r w:rsidRPr="00D61536">
        <w:rPr>
          <w:b/>
          <w:sz w:val="28"/>
          <w:szCs w:val="28"/>
        </w:rPr>
        <w:t>.</w:t>
      </w:r>
    </w:p>
    <w:p w:rsidR="00A65125" w:rsidRPr="00D61536" w:rsidRDefault="00A65125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5125" w:rsidRPr="00377C42" w:rsidRDefault="00A65125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377C42">
        <w:rPr>
          <w:sz w:val="28"/>
          <w:szCs w:val="28"/>
        </w:rPr>
        <w:t>осмысленно</w:t>
      </w:r>
      <w:proofErr w:type="gramEnd"/>
      <w:r w:rsidRPr="00377C42">
        <w:rPr>
          <w:sz w:val="28"/>
          <w:szCs w:val="28"/>
        </w:rPr>
        <w:t xml:space="preserve">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A65125" w:rsidRPr="007F0009" w:rsidRDefault="00A65125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377C42">
        <w:rPr>
          <w:sz w:val="28"/>
          <w:szCs w:val="28"/>
        </w:rPr>
        <w:t>прочитанное</w:t>
      </w:r>
      <w:proofErr w:type="gramEnd"/>
      <w:r w:rsidRPr="00377C42">
        <w:rPr>
          <w:sz w:val="28"/>
          <w:szCs w:val="28"/>
        </w:rPr>
        <w:t>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A65125" w:rsidRPr="00377C42" w:rsidRDefault="00A65125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proofErr w:type="gramStart"/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A65125" w:rsidRPr="00377C42" w:rsidRDefault="00A65125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A65125" w:rsidRPr="00377C42" w:rsidRDefault="00A65125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A65125" w:rsidRPr="00377C42" w:rsidRDefault="00A65125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377C42">
        <w:rPr>
          <w:sz w:val="28"/>
          <w:szCs w:val="28"/>
        </w:rPr>
        <w:t>всего</w:t>
      </w:r>
      <w:proofErr w:type="gramEnd"/>
      <w:r w:rsidRPr="00377C42">
        <w:rPr>
          <w:sz w:val="28"/>
          <w:szCs w:val="28"/>
        </w:rPr>
        <w:t xml:space="preserve"> выводов. Резюме излагается своими словами – выдержки из оригинального текста в нем практически не встречаются.</w:t>
      </w:r>
    </w:p>
    <w:p w:rsidR="00A65125" w:rsidRDefault="00A65125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A65125" w:rsidRDefault="00A65125" w:rsidP="0096647F">
      <w:pPr>
        <w:jc w:val="both"/>
        <w:rPr>
          <w:sz w:val="28"/>
          <w:szCs w:val="28"/>
        </w:rPr>
      </w:pPr>
    </w:p>
    <w:p w:rsidR="00A65125" w:rsidRDefault="00A65125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</w:t>
      </w:r>
      <w:proofErr w:type="gramStart"/>
      <w:r w:rsidRPr="0096647F">
        <w:rPr>
          <w:b/>
          <w:sz w:val="28"/>
          <w:szCs w:val="28"/>
        </w:rPr>
        <w:t>обучающихся</w:t>
      </w:r>
      <w:proofErr w:type="gramEnd"/>
      <w:r w:rsidRPr="0096647F">
        <w:rPr>
          <w:b/>
          <w:sz w:val="28"/>
          <w:szCs w:val="28"/>
        </w:rPr>
        <w:t xml:space="preserve">. </w:t>
      </w:r>
    </w:p>
    <w:p w:rsidR="00A65125" w:rsidRPr="0096647F" w:rsidRDefault="00A65125" w:rsidP="0096647F">
      <w:pPr>
        <w:jc w:val="center"/>
        <w:rPr>
          <w:b/>
          <w:sz w:val="28"/>
          <w:szCs w:val="28"/>
        </w:rPr>
      </w:pPr>
    </w:p>
    <w:p w:rsidR="00A65125" w:rsidRPr="00377C42" w:rsidRDefault="00A65125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A65125" w:rsidRPr="00377C42" w:rsidRDefault="00A65125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377C42">
        <w:rPr>
          <w:color w:val="000000"/>
          <w:sz w:val="28"/>
          <w:szCs w:val="28"/>
        </w:rPr>
        <w:t>обучающийся</w:t>
      </w:r>
      <w:proofErr w:type="gramEnd"/>
      <w:r w:rsidRPr="00377C42">
        <w:rPr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A65125" w:rsidRPr="00377C42" w:rsidRDefault="00A65125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A65125" w:rsidRPr="00377C42" w:rsidRDefault="00A65125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A65125" w:rsidRPr="00377C42" w:rsidRDefault="00A65125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377C42" w:rsidRDefault="00A65125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A65125" w:rsidRPr="00377C42" w:rsidRDefault="00A65125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A65125" w:rsidRPr="00377C42" w:rsidRDefault="00A65125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A65125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A65125" w:rsidRPr="00377C42" w:rsidRDefault="00A65125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A65125" w:rsidRPr="00377C42" w:rsidRDefault="00A65125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составлению опорного конспекта.</w:t>
      </w:r>
    </w:p>
    <w:p w:rsidR="00A65125" w:rsidRDefault="00A65125" w:rsidP="0096647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A65125" w:rsidRPr="00377C42" w:rsidRDefault="00A65125" w:rsidP="0096647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краткой информацион</w:t>
      </w:r>
      <w:r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>
        <w:rPr>
          <w:color w:val="000000"/>
          <w:sz w:val="28"/>
          <w:szCs w:val="28"/>
        </w:rPr>
        <w:t xml:space="preserve"> особенно эффективно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a7"/>
          <w:b w:val="0"/>
          <w:spacing w:val="-6"/>
          <w:sz w:val="28"/>
          <w:szCs w:val="28"/>
        </w:rPr>
        <w:t xml:space="preserve"> 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 xml:space="preserve">, либо в рамках семинарских занятий может быть проведен </w:t>
      </w:r>
      <w:proofErr w:type="spellStart"/>
      <w:r w:rsidRPr="00377C42">
        <w:rPr>
          <w:color w:val="000000"/>
          <w:sz w:val="28"/>
          <w:szCs w:val="28"/>
        </w:rPr>
        <w:t>микроконкурс</w:t>
      </w:r>
      <w:proofErr w:type="spellEnd"/>
      <w:r w:rsidRPr="00377C42">
        <w:rPr>
          <w:color w:val="000000"/>
          <w:sz w:val="28"/>
          <w:szCs w:val="28"/>
        </w:rPr>
        <w:t xml:space="preserve"> конспектов по принципу: какой из них более краткий по форме, ёмкий и универсальный по содержанию.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периодически предоставлять возможность апробирования эффективности конспекта в рамках занятия.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A65125" w:rsidRPr="00377C42" w:rsidRDefault="00A65125" w:rsidP="0096647F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A65125" w:rsidRPr="00377C42" w:rsidRDefault="00A65125" w:rsidP="0096647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A65125" w:rsidRPr="00031D69" w:rsidRDefault="00A65125" w:rsidP="0096647F">
      <w:pPr>
        <w:tabs>
          <w:tab w:val="left" w:pos="266"/>
        </w:tabs>
        <w:jc w:val="both"/>
      </w:pPr>
      <w:r w:rsidRPr="00031D69">
        <w:tab/>
      </w:r>
    </w:p>
    <w:p w:rsidR="00A65125" w:rsidRPr="00377C42" w:rsidRDefault="00A65125" w:rsidP="0096647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A65125" w:rsidRPr="00377C42" w:rsidRDefault="00A65125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5F67B4" w:rsidRDefault="00A65125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A65125" w:rsidRPr="005F67B4" w:rsidRDefault="00A65125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A65125" w:rsidRPr="005F67B4" w:rsidRDefault="00A65125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A65125" w:rsidRPr="005F67B4" w:rsidRDefault="00A65125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A65125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A65125" w:rsidRPr="00377C42" w:rsidRDefault="00A65125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A65125" w:rsidRPr="00377C42" w:rsidRDefault="00A65125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A65125" w:rsidRPr="00377C42" w:rsidRDefault="00A65125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377C42" w:rsidRDefault="00A65125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A65125" w:rsidRPr="00377C42" w:rsidRDefault="00A65125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A65125" w:rsidRPr="00377C42" w:rsidRDefault="00A65125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A65125" w:rsidRPr="00377C42" w:rsidRDefault="00A65125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A65125" w:rsidRPr="00377C42" w:rsidRDefault="00A65125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составить план или графическую структуру сообщения;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A65125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A65125" w:rsidRPr="00377C42" w:rsidRDefault="00A65125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A65125" w:rsidRPr="00377C42" w:rsidRDefault="00A65125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A65125" w:rsidRPr="00377C42" w:rsidRDefault="00A65125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A65125" w:rsidRPr="00377C42" w:rsidRDefault="00A65125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A65125" w:rsidRPr="00377C42" w:rsidRDefault="00A65125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A65125" w:rsidRPr="00377C42" w:rsidRDefault="00A65125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A65125" w:rsidRPr="00377C42" w:rsidRDefault="00A65125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A65125" w:rsidRPr="00377C42" w:rsidRDefault="00A65125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A65125" w:rsidRPr="00377C42" w:rsidRDefault="00A65125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A65125" w:rsidRPr="00377C42" w:rsidRDefault="00A65125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A65125" w:rsidRPr="00377C42" w:rsidRDefault="00A65125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 xml:space="preserve">В заключении  излагаются выводы, к которым пришел </w:t>
      </w:r>
      <w:proofErr w:type="gramStart"/>
      <w:r w:rsidRPr="00377C42">
        <w:rPr>
          <w:sz w:val="28"/>
          <w:szCs w:val="28"/>
        </w:rPr>
        <w:t>обучающийся</w:t>
      </w:r>
      <w:proofErr w:type="gramEnd"/>
      <w:r w:rsidRPr="00377C42">
        <w:rPr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размер шрифта-14; </w:t>
      </w:r>
      <w:proofErr w:type="spellStart"/>
      <w:r w:rsidRPr="00377C42">
        <w:rPr>
          <w:sz w:val="28"/>
          <w:szCs w:val="28"/>
        </w:rPr>
        <w:t>Times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New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Roman</w:t>
      </w:r>
      <w:proofErr w:type="spellEnd"/>
      <w:r w:rsidRPr="00377C42">
        <w:rPr>
          <w:sz w:val="28"/>
          <w:szCs w:val="28"/>
        </w:rPr>
        <w:t>, цвет - черный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A65125" w:rsidRPr="00377C42" w:rsidRDefault="00A65125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A65125" w:rsidRPr="00377C42" w:rsidRDefault="00A65125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A65125" w:rsidRPr="00377C42" w:rsidRDefault="00A65125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377C42" w:rsidRDefault="00A65125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A65125" w:rsidRPr="00377C42" w:rsidRDefault="00A65125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A65125" w:rsidRPr="00377C42" w:rsidRDefault="00A65125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A65125" w:rsidRPr="00377C42" w:rsidRDefault="00A65125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A65125" w:rsidRPr="00377C42" w:rsidRDefault="00A65125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 xml:space="preserve">: 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</w:t>
      </w:r>
      <w:r w:rsidRPr="00377C42">
        <w:rPr>
          <w:color w:val="000000"/>
          <w:sz w:val="28"/>
          <w:szCs w:val="28"/>
        </w:rPr>
        <w:lastRenderedPageBreak/>
        <w:t>основного материала, краткое изложение, формулирование выводов);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A65125" w:rsidRPr="00377C42" w:rsidRDefault="00A65125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A65125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A65125" w:rsidRPr="00377C42" w:rsidRDefault="00A65125" w:rsidP="00812BC3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A65125" w:rsidRDefault="00A65125" w:rsidP="00812BC3">
      <w:pPr>
        <w:shd w:val="clear" w:color="auto" w:fill="FFFFFF"/>
        <w:ind w:firstLine="488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6. Рекомендации по выполнению по составлению глоссария</w:t>
      </w:r>
    </w:p>
    <w:p w:rsidR="00A65125" w:rsidRPr="00812BC3" w:rsidRDefault="00A65125" w:rsidP="00812BC3">
      <w:pPr>
        <w:shd w:val="clear" w:color="auto" w:fill="FFFFFF"/>
        <w:ind w:firstLine="488"/>
        <w:jc w:val="both"/>
        <w:rPr>
          <w:sz w:val="28"/>
          <w:szCs w:val="28"/>
        </w:rPr>
      </w:pPr>
      <w:proofErr w:type="gramStart"/>
      <w:r w:rsidRPr="00377C42">
        <w:rPr>
          <w:i/>
          <w:iCs/>
          <w:color w:val="000000"/>
          <w:sz w:val="28"/>
          <w:szCs w:val="28"/>
        </w:rPr>
        <w:t>Составление глоссария</w:t>
      </w:r>
      <w:r w:rsidRPr="00377C42">
        <w:rPr>
          <w:iCs/>
          <w:color w:val="000000"/>
          <w:sz w:val="28"/>
          <w:szCs w:val="28"/>
        </w:rPr>
        <w:t xml:space="preserve"> - это</w:t>
      </w:r>
      <w:r w:rsidRPr="00377C42">
        <w:rPr>
          <w:i/>
          <w:iCs/>
          <w:color w:val="000000"/>
          <w:sz w:val="28"/>
          <w:szCs w:val="28"/>
        </w:rPr>
        <w:t xml:space="preserve"> </w:t>
      </w:r>
      <w:r w:rsidRPr="00377C42">
        <w:rPr>
          <w:iCs/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вид самостоятельной работы обучающихся, выражающейся в подборе и систематизации терминов, непонятных слов и выражений, встречающихся при изучении темы, развивает у обучающихся способность выделять главные понятия темы и формулировать их.</w:t>
      </w:r>
      <w:proofErr w:type="gramEnd"/>
      <w:r w:rsidRPr="00377C42">
        <w:rPr>
          <w:color w:val="000000"/>
          <w:sz w:val="28"/>
          <w:szCs w:val="28"/>
        </w:rPr>
        <w:t xml:space="preserve"> Оформляется письменно, включает название и значени</w:t>
      </w:r>
      <w:r>
        <w:rPr>
          <w:color w:val="000000"/>
          <w:sz w:val="28"/>
          <w:szCs w:val="28"/>
        </w:rPr>
        <w:t>е терминов, слов и понятий в ал</w:t>
      </w:r>
      <w:r w:rsidRPr="00377C42">
        <w:rPr>
          <w:color w:val="000000"/>
          <w:sz w:val="28"/>
          <w:szCs w:val="28"/>
        </w:rPr>
        <w:t>фавитном порядке.</w:t>
      </w:r>
      <w:r w:rsidRPr="00377C42">
        <w:rPr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Ориентировочное время на подготовку глос</w:t>
      </w:r>
      <w:r w:rsidRPr="00377C42">
        <w:rPr>
          <w:color w:val="000000"/>
          <w:sz w:val="28"/>
          <w:szCs w:val="28"/>
        </w:rPr>
        <w:softHyphen/>
        <w:t>сария не менее чем из 20 слов – 1час.</w:t>
      </w:r>
    </w:p>
    <w:p w:rsidR="00A65125" w:rsidRPr="00377C42" w:rsidRDefault="00A65125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рекомендовать источник информации;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использование и степень эффективности в рамках практического занятия.</w:t>
      </w:r>
    </w:p>
    <w:p w:rsidR="00A65125" w:rsidRPr="00377C42" w:rsidRDefault="00A65125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главные терми</w:t>
      </w:r>
      <w:r w:rsidRPr="00377C42">
        <w:rPr>
          <w:color w:val="000000"/>
          <w:sz w:val="28"/>
          <w:szCs w:val="28"/>
        </w:rPr>
        <w:softHyphen/>
        <w:t>ны, непонятные слова;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подобрать и записать основные определения и расшифровку понятий;</w:t>
      </w:r>
    </w:p>
    <w:p w:rsidR="00A65125" w:rsidRPr="00377C42" w:rsidRDefault="00A65125" w:rsidP="00812BC3">
      <w:pPr>
        <w:shd w:val="clear" w:color="auto" w:fill="FFFFFF"/>
        <w:tabs>
          <w:tab w:val="left" w:pos="715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критически осмыслить подобранные определения;</w:t>
      </w:r>
    </w:p>
    <w:p w:rsidR="00A65125" w:rsidRPr="00377C42" w:rsidRDefault="00A65125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представить в установленный срок.</w:t>
      </w:r>
      <w:r w:rsidRPr="00377C42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     </w:t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A65125" w:rsidRPr="00377C42" w:rsidRDefault="00A65125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терминов теме;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многоаспектность интерпретации терминов и конкре</w:t>
      </w:r>
      <w:r w:rsidRPr="00377C42">
        <w:rPr>
          <w:color w:val="000000"/>
          <w:sz w:val="28"/>
          <w:szCs w:val="28"/>
        </w:rPr>
        <w:softHyphen/>
        <w:t>тизация их трактовки в соответствии со спецификой изучения дисциплины;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A65125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A65125" w:rsidRPr="00377C42" w:rsidRDefault="00A65125" w:rsidP="00704671">
      <w:pPr>
        <w:widowControl w:val="0"/>
        <w:shd w:val="clear" w:color="auto" w:fill="FFFFFF"/>
        <w:tabs>
          <w:tab w:val="left" w:pos="715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A65125" w:rsidRPr="00377C42" w:rsidRDefault="00A65125" w:rsidP="00812BC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77C42">
        <w:rPr>
          <w:b/>
          <w:sz w:val="28"/>
          <w:szCs w:val="28"/>
        </w:rPr>
        <w:t>. Рекомендации по выполнению по составлению и решению ситуационных задач (кейсов)</w:t>
      </w:r>
    </w:p>
    <w:p w:rsidR="00A65125" w:rsidRPr="00377C42" w:rsidRDefault="00A65125" w:rsidP="0096647F">
      <w:pPr>
        <w:ind w:firstLine="540"/>
        <w:jc w:val="both"/>
        <w:rPr>
          <w:color w:val="000000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и решение ситуационных задач </w:t>
      </w:r>
      <w:r w:rsidRPr="00377C42">
        <w:rPr>
          <w:i/>
          <w:iCs/>
          <w:color w:val="000000"/>
          <w:sz w:val="28"/>
          <w:szCs w:val="28"/>
        </w:rPr>
        <w:t xml:space="preserve">(кейсов)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систематизации информации в рамках постановки или решения конкретных проблем. Решение ситуационных задач – чуть менее сложное действие, чем их создание. И в первом, и во втором случае требуется самостоятельный мыслительный поиск самой проблемы её решения. Такой вид самостоятельной работы на</w:t>
      </w:r>
      <w:r w:rsidRPr="00377C42">
        <w:rPr>
          <w:color w:val="000000"/>
          <w:sz w:val="28"/>
          <w:szCs w:val="28"/>
        </w:rPr>
        <w:softHyphen/>
        <w:t xml:space="preserve">правлен на развитие мышления, творческих умений, усвоение знаний, добытых в ходе активного поиска и самостоятельного решения проблем.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Особенностью метода кейс - технологий является создание проблемной ситуации на основе фактов из реальной жизни. </w:t>
      </w:r>
    </w:p>
    <w:p w:rsidR="00A65125" w:rsidRPr="00377C42" w:rsidRDefault="00A65125" w:rsidP="0096647F">
      <w:pPr>
        <w:widowControl w:val="0"/>
        <w:shd w:val="clear" w:color="auto" w:fill="FFFFFF"/>
        <w:tabs>
          <w:tab w:val="left" w:pos="75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 xml:space="preserve">Продумывая систему проблемных вопросов, </w:t>
      </w:r>
      <w:r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опираться на уже имеющуюся базу данных, но не повторять во</w:t>
      </w:r>
      <w:r w:rsidRPr="00377C42">
        <w:rPr>
          <w:color w:val="000000"/>
          <w:sz w:val="28"/>
          <w:szCs w:val="28"/>
        </w:rPr>
        <w:softHyphen/>
        <w:t>просы уже содержащиеся в прежних заданиях по теме. Проблем</w:t>
      </w:r>
      <w:r w:rsidRPr="00377C42">
        <w:rPr>
          <w:color w:val="000000"/>
          <w:sz w:val="28"/>
          <w:szCs w:val="28"/>
        </w:rPr>
        <w:softHyphen/>
        <w:t>ные вопросы должны отражать интеллектуальные затруднения и вызывать целенаправленный мыслительный поиск. Решения ситуационных задач относятся к частично поисковому методу. Характеристики выбранной для ситуационной задачи проблемы и способы её решения являются отправной точкой для оценки качества этого вида работ. В динамике обуче</w:t>
      </w:r>
      <w:r w:rsidRPr="00377C42">
        <w:rPr>
          <w:color w:val="000000"/>
          <w:sz w:val="28"/>
          <w:szCs w:val="28"/>
        </w:rPr>
        <w:softHyphen/>
        <w:t>ния сложность проблемы нарастает, и к его завершению должна соответствовать сложности задач, поставленных профессио</w:t>
      </w:r>
      <w:r w:rsidRPr="00377C42">
        <w:rPr>
          <w:color w:val="000000"/>
          <w:sz w:val="28"/>
          <w:szCs w:val="28"/>
        </w:rPr>
        <w:softHyphen/>
        <w:t xml:space="preserve">нальной деятельностью на начальном этапе. 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Оформляются задачи и эталоны ответов к ним письменно. Количество ситуационных задач и затраты времени на их составление зависят от объёма информации, сложности и объёма решаемых проблем, индивидуальных особенностей обучающегося и определяются преподавателем. Ориентировочное время на под</w:t>
      </w:r>
      <w:r w:rsidRPr="00377C42">
        <w:rPr>
          <w:color w:val="000000"/>
          <w:sz w:val="28"/>
          <w:szCs w:val="28"/>
        </w:rPr>
        <w:softHyphen/>
        <w:t>готовку одного ситуационного задания и эталона ответа к нему – 1 час.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либо раздел и рекомендовать литературу;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1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сообщить  информацию о методах построения проблемных задач;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возникновении затруднений;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работу в контексте занятия.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учебную информацию по теме;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системно – структурированный анализ содержания темы;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проблему, имеющую интеллектуальное затруднение, согласовать с преподавателем;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дать обстоятельную характеристику условий задачи;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критически осмыслить варианты и попытаться их модифицировать;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оптимальный вариант (подобрать известные и стандартные алгоритмы действия) или варианты разрешения проблемы;</w:t>
      </w:r>
    </w:p>
    <w:p w:rsidR="00A65125" w:rsidRPr="00377C42" w:rsidRDefault="00A65125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сдать на контроль в установленный срок.</w:t>
      </w:r>
    </w:p>
    <w:p w:rsidR="00A65125" w:rsidRPr="00377C42" w:rsidRDefault="00A65125" w:rsidP="00091A8B">
      <w:pPr>
        <w:widowControl w:val="0"/>
        <w:shd w:val="clear" w:color="auto" w:fill="FFFFFF"/>
        <w:tabs>
          <w:tab w:val="left" w:pos="768"/>
        </w:tabs>
        <w:autoSpaceDE w:val="0"/>
        <w:ind w:hanging="15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       </w:t>
      </w:r>
      <w:r w:rsidRPr="00377C42">
        <w:rPr>
          <w:i/>
          <w:color w:val="000000"/>
          <w:sz w:val="28"/>
          <w:szCs w:val="28"/>
        </w:rPr>
        <w:t>Критерии оценки:</w:t>
      </w:r>
    </w:p>
    <w:p w:rsidR="00A65125" w:rsidRPr="00377C42" w:rsidRDefault="00A65125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задачи теме;</w:t>
      </w:r>
    </w:p>
    <w:p w:rsidR="00A65125" w:rsidRPr="00377C42" w:rsidRDefault="00A65125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содержание задачи носит проблемный характер;</w:t>
      </w:r>
    </w:p>
    <w:p w:rsidR="00A65125" w:rsidRPr="00377C42" w:rsidRDefault="00A65125" w:rsidP="0096647F">
      <w:pPr>
        <w:shd w:val="clear" w:color="auto" w:fill="FFFFFF"/>
        <w:tabs>
          <w:tab w:val="left" w:pos="773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решение задачи правильное, демонстрирует применение аналитического и творческого подходов;</w:t>
      </w:r>
    </w:p>
    <w:p w:rsidR="00A65125" w:rsidRPr="00377C42" w:rsidRDefault="00A65125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продемонстрированы умения работы в ситуации неоднозначности и неопределенности;</w:t>
      </w:r>
    </w:p>
    <w:p w:rsidR="00A65125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задача представлена на контроль в срок.</w:t>
      </w:r>
    </w:p>
    <w:p w:rsidR="00A65125" w:rsidRPr="00377C42" w:rsidRDefault="00A65125" w:rsidP="00FD1C5D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A65125" w:rsidRPr="00377C42" w:rsidRDefault="00A65125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77C42">
        <w:rPr>
          <w:b/>
          <w:sz w:val="28"/>
          <w:szCs w:val="28"/>
        </w:rPr>
        <w:t>. Рекомендации по составлению тестов и ответов к ним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Составление тестов и ответов к ним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</w:t>
      </w:r>
      <w:r>
        <w:rPr>
          <w:sz w:val="28"/>
          <w:szCs w:val="28"/>
        </w:rPr>
        <w:t>обучающихся</w:t>
      </w:r>
      <w:r w:rsidRPr="00377C42">
        <w:rPr>
          <w:color w:val="000000"/>
          <w:sz w:val="28"/>
          <w:szCs w:val="28"/>
        </w:rPr>
        <w:t xml:space="preserve"> по закреплению изученной информации путем её дифференциации, конкретизации, сравнения и уточнения в контрольной форме (вопроса, ответа). </w:t>
      </w:r>
      <w:r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составить как сами тесты, так и эталоны ответов к ним. Тесты могут быть различных уровней сложности, целесообразно предоставлять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377C42">
        <w:rPr>
          <w:color w:val="000000"/>
          <w:sz w:val="28"/>
          <w:szCs w:val="28"/>
        </w:rPr>
        <w:t xml:space="preserve"> в этом свободу выбора, главное, чтобы они были в рамках темы. </w:t>
      </w:r>
      <w:r w:rsidRPr="00377C42">
        <w:rPr>
          <w:color w:val="000000"/>
          <w:sz w:val="28"/>
          <w:szCs w:val="28"/>
        </w:rPr>
        <w:lastRenderedPageBreak/>
        <w:t>Количество тестов (информационных единиц) можно определить либо давать произвольно. Контроль качества тестов</w:t>
      </w:r>
      <w:r>
        <w:rPr>
          <w:color w:val="000000"/>
          <w:sz w:val="28"/>
          <w:szCs w:val="28"/>
        </w:rPr>
        <w:t xml:space="preserve"> можно вынести на обсу</w:t>
      </w:r>
      <w:r>
        <w:rPr>
          <w:color w:val="000000"/>
          <w:sz w:val="28"/>
          <w:szCs w:val="28"/>
        </w:rPr>
        <w:softHyphen/>
        <w:t>ждение («Кто их больше составил?», «</w:t>
      </w:r>
      <w:r w:rsidRPr="00377C42">
        <w:rPr>
          <w:color w:val="000000"/>
          <w:sz w:val="28"/>
          <w:szCs w:val="28"/>
        </w:rPr>
        <w:t>Чьи тест</w:t>
      </w:r>
      <w:r>
        <w:rPr>
          <w:color w:val="000000"/>
          <w:sz w:val="28"/>
          <w:szCs w:val="28"/>
        </w:rPr>
        <w:t>ы более точны, более интересны?»</w:t>
      </w:r>
      <w:r w:rsidRPr="00377C42">
        <w:rPr>
          <w:color w:val="000000"/>
          <w:sz w:val="28"/>
          <w:szCs w:val="28"/>
        </w:rPr>
        <w:t>) непосредственно на практическом занятии. Оценку их качества также целесообразно провести в рамках занятия. Задание оформляется письмен</w:t>
      </w:r>
      <w:r>
        <w:rPr>
          <w:color w:val="000000"/>
          <w:sz w:val="28"/>
          <w:szCs w:val="28"/>
        </w:rPr>
        <w:t>но</w:t>
      </w:r>
      <w:r w:rsidRPr="00377C42">
        <w:rPr>
          <w:color w:val="000000"/>
          <w:sz w:val="28"/>
          <w:szCs w:val="28"/>
        </w:rPr>
        <w:t>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тестов зависит от объёма информации, сложности её структурирования и определяют</w:t>
      </w:r>
      <w:r w:rsidRPr="00377C42">
        <w:rPr>
          <w:color w:val="000000"/>
          <w:sz w:val="28"/>
          <w:szCs w:val="28"/>
        </w:rPr>
        <w:softHyphen/>
        <w:t>ся преподавателем. Ориентировочное время на подготовку одного тестового задания – 0,1 часа.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377C42" w:rsidRDefault="00A65125" w:rsidP="0015045F">
      <w:pPr>
        <w:shd w:val="clear" w:color="auto" w:fill="FFFFFF"/>
        <w:tabs>
          <w:tab w:val="left" w:pos="706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конкретизировать задание, уточнить цель;</w:t>
      </w:r>
    </w:p>
    <w:p w:rsidR="00A65125" w:rsidRPr="00377C42" w:rsidRDefault="00A65125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познакомить с вариантом тестов;</w:t>
      </w:r>
    </w:p>
    <w:p w:rsidR="00A65125" w:rsidRPr="00377C42" w:rsidRDefault="00A65125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исполнение и оценить в конце занятия.</w:t>
      </w:r>
    </w:p>
    <w:p w:rsidR="00A65125" w:rsidRPr="00377C42" w:rsidRDefault="00A65125" w:rsidP="0015045F">
      <w:pPr>
        <w:widowControl w:val="0"/>
        <w:shd w:val="clear" w:color="auto" w:fill="FFFFFF"/>
        <w:tabs>
          <w:tab w:val="left" w:pos="754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</w:t>
      </w: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A65125" w:rsidRPr="00377C42" w:rsidRDefault="00A65125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информацию по теме;</w:t>
      </w:r>
    </w:p>
    <w:p w:rsidR="00A65125" w:rsidRPr="00377C42" w:rsidRDefault="00A65125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её системный анализ;</w:t>
      </w:r>
    </w:p>
    <w:p w:rsidR="00A65125" w:rsidRPr="00377C42" w:rsidRDefault="00A65125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тесты;</w:t>
      </w:r>
    </w:p>
    <w:p w:rsidR="00A65125" w:rsidRPr="00377C42" w:rsidRDefault="00A65125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эталоны ответов к ним;</w:t>
      </w:r>
    </w:p>
    <w:p w:rsidR="00A65125" w:rsidRPr="00377C42" w:rsidRDefault="00A65125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A65125" w:rsidRPr="00377C42" w:rsidRDefault="00A65125" w:rsidP="0096647F">
      <w:pPr>
        <w:widowControl w:val="0"/>
        <w:shd w:val="clear" w:color="auto" w:fill="FFFFFF"/>
        <w:tabs>
          <w:tab w:val="left" w:pos="749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A65125" w:rsidRPr="00377C42" w:rsidRDefault="00A65125" w:rsidP="0015045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тестовых заданий теме;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включение в тестовые задания наиболее важной информации;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разнообразие тестовых заданий по уровням сложности;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правильных эталонов ответов;</w:t>
      </w:r>
    </w:p>
    <w:p w:rsidR="00A65125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тесты представлены на контроль в срок.</w:t>
      </w:r>
    </w:p>
    <w:p w:rsidR="00A65125" w:rsidRPr="00377C42" w:rsidRDefault="00A65125" w:rsidP="0015045F">
      <w:pPr>
        <w:widowControl w:val="0"/>
        <w:shd w:val="clear" w:color="auto" w:fill="FFFFFF"/>
        <w:tabs>
          <w:tab w:val="left" w:pos="739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A65125" w:rsidRPr="00377C42" w:rsidRDefault="00A65125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 w:rsidRPr="00377C42">
        <w:rPr>
          <w:b/>
          <w:sz w:val="28"/>
          <w:szCs w:val="28"/>
        </w:rPr>
        <w:t xml:space="preserve">. Рекомендации по </w:t>
      </w:r>
      <w:r w:rsidRPr="00377C42">
        <w:rPr>
          <w:b/>
          <w:iCs/>
          <w:color w:val="000000"/>
          <w:sz w:val="28"/>
          <w:szCs w:val="28"/>
        </w:rPr>
        <w:t>составлению кроссвордов, ребусов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 </w:t>
      </w:r>
      <w:r w:rsidRPr="00377C42">
        <w:rPr>
          <w:i/>
          <w:iCs/>
          <w:color w:val="000000"/>
          <w:sz w:val="28"/>
          <w:szCs w:val="28"/>
        </w:rPr>
        <w:t xml:space="preserve">Составление кроссвордов, ребусов по теме и ответов к ним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разновидность отображения информации в графическом виде и вид контроля знаний по ней. Работа по составлению кроссворда требует от обучающегося владения материалом, умения концентрировать свои мысли и гибкость ума. Разгадывание кроссвордов чаще применяется в аудиторных самостоятельных работах как метод самоконтроля и взаимоконтроля знаний</w:t>
      </w:r>
      <w:r>
        <w:rPr>
          <w:color w:val="000000"/>
          <w:sz w:val="28"/>
          <w:szCs w:val="28"/>
        </w:rPr>
        <w:t>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Составление кроссвордов рассматривается как вид внеаудиторной самостоятельной работы и требует от</w:t>
      </w:r>
      <w:r>
        <w:rPr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обучающихся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кроссвордов зависят от объёма информации, её сложности и определяются преподавателем. Ориентировочное время на подготовку одного кроссворда объёмом не менее 10 слов – 1 час.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377C42" w:rsidRDefault="00A65125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конкретизировать задание, уточнить цель;</w:t>
      </w:r>
    </w:p>
    <w:p w:rsidR="00A65125" w:rsidRDefault="00A65125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исполнение и оценить в контексте занятия.</w:t>
      </w:r>
    </w:p>
    <w:p w:rsidR="00A65125" w:rsidRPr="0015045F" w:rsidRDefault="00A65125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15045F">
        <w:rPr>
          <w:i/>
          <w:iCs/>
          <w:color w:val="000000"/>
          <w:sz w:val="28"/>
          <w:szCs w:val="28"/>
        </w:rPr>
        <w:t xml:space="preserve"> Роль </w:t>
      </w:r>
      <w:proofErr w:type="gramStart"/>
      <w:r w:rsidRPr="0015045F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15045F">
        <w:rPr>
          <w:i/>
          <w:iCs/>
          <w:color w:val="000000"/>
          <w:sz w:val="28"/>
          <w:szCs w:val="28"/>
        </w:rPr>
        <w:t>:</w:t>
      </w:r>
    </w:p>
    <w:p w:rsidR="00A65125" w:rsidRPr="00377C42" w:rsidRDefault="00A65125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информацию по теме;</w:t>
      </w:r>
    </w:p>
    <w:p w:rsidR="00A65125" w:rsidRPr="00377C42" w:rsidRDefault="00A65125" w:rsidP="0015045F">
      <w:pPr>
        <w:shd w:val="clear" w:color="auto" w:fill="FFFFFF"/>
        <w:tabs>
          <w:tab w:val="left" w:pos="744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создать графическую структуру, вопросы и ответы к ним;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A65125" w:rsidRPr="00377C42" w:rsidRDefault="00A65125" w:rsidP="0096647F">
      <w:pPr>
        <w:widowControl w:val="0"/>
        <w:shd w:val="clear" w:color="auto" w:fill="FFFFFF"/>
        <w:tabs>
          <w:tab w:val="left" w:pos="744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соответствие содержания теме;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грамотная формулировка вопросов;</w:t>
      </w:r>
    </w:p>
    <w:p w:rsidR="00A65125" w:rsidRPr="00377C42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кроссворд выполнен без ошибок;</w:t>
      </w:r>
    </w:p>
    <w:p w:rsidR="00A65125" w:rsidRDefault="00A65125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A65125" w:rsidRPr="00377C42" w:rsidRDefault="00A65125" w:rsidP="0015045F">
      <w:pPr>
        <w:widowControl w:val="0"/>
        <w:shd w:val="clear" w:color="auto" w:fill="FFFFFF"/>
        <w:tabs>
          <w:tab w:val="left" w:pos="744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A65125" w:rsidRPr="00377C42" w:rsidRDefault="00A65125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77C42">
        <w:rPr>
          <w:b/>
          <w:sz w:val="28"/>
          <w:szCs w:val="28"/>
        </w:rPr>
        <w:t>. Рекомендации по подготовке презентации</w:t>
      </w:r>
    </w:p>
    <w:p w:rsidR="00A65125" w:rsidRPr="00377C42" w:rsidRDefault="00A65125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</w:t>
      </w:r>
      <w:proofErr w:type="spellStart"/>
      <w:r w:rsidRPr="00377C42"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77C42">
        <w:rPr>
          <w:color w:val="000000"/>
          <w:sz w:val="28"/>
          <w:szCs w:val="28"/>
        </w:rPr>
        <w:t>Poin</w:t>
      </w:r>
      <w:proofErr w:type="spellEnd"/>
      <w:r w:rsidRPr="00377C42">
        <w:rPr>
          <w:color w:val="000000"/>
          <w:sz w:val="28"/>
          <w:szCs w:val="28"/>
        </w:rPr>
        <w:t>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использованы иллюстрации хорошего качества (высокого разрешения), с четким изображением.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</w:t>
      </w:r>
      <w:r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Excel</w:t>
      </w:r>
      <w:proofErr w:type="spellEnd"/>
      <w:r w:rsidRPr="00377C42">
        <w:rPr>
          <w:sz w:val="28"/>
          <w:szCs w:val="28"/>
        </w:rPr>
        <w:t xml:space="preserve">. Данные и подписи не должны накладываться друг на друга. </w:t>
      </w:r>
      <w:r w:rsidRPr="00377C42">
        <w:rPr>
          <w:sz w:val="28"/>
          <w:szCs w:val="28"/>
        </w:rPr>
        <w:lastRenderedPageBreak/>
        <w:t>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A65125" w:rsidRPr="00377C42" w:rsidRDefault="00A65125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A65125" w:rsidRPr="00377C42" w:rsidRDefault="00A65125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A65125" w:rsidRPr="00377C42" w:rsidRDefault="00A65125" w:rsidP="0096647F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A65125" w:rsidRPr="00377C42" w:rsidRDefault="00A65125" w:rsidP="0096647F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A65125" w:rsidRPr="00377C42" w:rsidRDefault="00A65125" w:rsidP="0096647F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A65125" w:rsidRPr="00377C42" w:rsidRDefault="00A65125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A65125" w:rsidRPr="00377C42" w:rsidRDefault="00A65125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A65125" w:rsidRPr="00377C42" w:rsidRDefault="00A65125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A65125" w:rsidRPr="00377C42" w:rsidRDefault="00A65125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A65125" w:rsidRPr="00377C42" w:rsidRDefault="00A65125" w:rsidP="0096647F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A65125" w:rsidRPr="00377C42" w:rsidRDefault="00A65125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A65125" w:rsidRPr="00377C42" w:rsidRDefault="00A65125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A65125" w:rsidRPr="00377C42" w:rsidRDefault="00A65125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A65125" w:rsidRPr="00377C42" w:rsidRDefault="00A65125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A65125" w:rsidRDefault="00A65125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A65125" w:rsidRPr="00031D69" w:rsidRDefault="00A65125" w:rsidP="0096647F"/>
    <w:p w:rsidR="00A65125" w:rsidRPr="00974639" w:rsidRDefault="00A65125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A65125" w:rsidRDefault="00A65125" w:rsidP="0096647F"/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Барабошкина А. Методическое пособие к учебнику сольфеджио для ДМШ. – М., 1975.</w:t>
      </w:r>
    </w:p>
    <w:p w:rsidR="00A65125" w:rsidRPr="001B2C03" w:rsidRDefault="00A65125" w:rsidP="0070467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Берак</w:t>
      </w:r>
      <w:proofErr w:type="spellEnd"/>
      <w:r>
        <w:rPr>
          <w:sz w:val="28"/>
          <w:szCs w:val="28"/>
        </w:rPr>
        <w:t xml:space="preserve"> О. Л. Школа ритма. – М., 2007</w:t>
      </w:r>
    </w:p>
    <w:p w:rsidR="00A65125" w:rsidRPr="001B2C03" w:rsidRDefault="00A65125" w:rsidP="00704671">
      <w:pPr>
        <w:numPr>
          <w:ilvl w:val="0"/>
          <w:numId w:val="17"/>
        </w:numPr>
        <w:rPr>
          <w:sz w:val="28"/>
          <w:szCs w:val="28"/>
        </w:rPr>
      </w:pPr>
      <w:r w:rsidRPr="001B2C03">
        <w:rPr>
          <w:sz w:val="28"/>
          <w:szCs w:val="28"/>
        </w:rPr>
        <w:t>Вахромеев В. Вопросы методики преподавания сольфеджио</w:t>
      </w:r>
      <w:r>
        <w:rPr>
          <w:sz w:val="28"/>
          <w:szCs w:val="28"/>
        </w:rPr>
        <w:t xml:space="preserve"> </w:t>
      </w:r>
      <w:r w:rsidRPr="001B2C03">
        <w:rPr>
          <w:sz w:val="28"/>
          <w:szCs w:val="28"/>
        </w:rPr>
        <w:t>в ДМШ. – М., 1966.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Ветлугина Н. Музыкальное развитие ребенка. – М., 1968.</w:t>
      </w:r>
    </w:p>
    <w:p w:rsidR="00A65125" w:rsidRPr="001B2C03" w:rsidRDefault="00A65125" w:rsidP="0070467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Глядешкина</w:t>
      </w:r>
      <w:proofErr w:type="spellEnd"/>
      <w:r>
        <w:rPr>
          <w:sz w:val="28"/>
          <w:szCs w:val="28"/>
        </w:rPr>
        <w:t xml:space="preserve"> З. И. Слуховой анализ на уроках сольфеджио. – М., 2005</w:t>
      </w:r>
    </w:p>
    <w:p w:rsidR="00A65125" w:rsidRPr="001B2C03" w:rsidRDefault="00A65125" w:rsidP="00704671">
      <w:pPr>
        <w:numPr>
          <w:ilvl w:val="0"/>
          <w:numId w:val="17"/>
        </w:numPr>
        <w:rPr>
          <w:sz w:val="28"/>
          <w:szCs w:val="28"/>
        </w:rPr>
      </w:pPr>
      <w:r w:rsidRPr="001B2C03">
        <w:rPr>
          <w:sz w:val="28"/>
          <w:szCs w:val="28"/>
        </w:rPr>
        <w:t>Давыдова Е. Методика преподавания музыкального</w:t>
      </w:r>
      <w:r>
        <w:rPr>
          <w:sz w:val="28"/>
          <w:szCs w:val="28"/>
        </w:rPr>
        <w:t xml:space="preserve"> </w:t>
      </w:r>
      <w:r w:rsidRPr="001B2C03">
        <w:rPr>
          <w:sz w:val="28"/>
          <w:szCs w:val="28"/>
        </w:rPr>
        <w:t>диктанта. – М., 1962.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r w:rsidRPr="001B2C03">
        <w:rPr>
          <w:sz w:val="28"/>
          <w:szCs w:val="28"/>
        </w:rPr>
        <w:t>Давыдова Е. Методика преподавания сольфеджио. – М.,</w:t>
      </w:r>
      <w:r>
        <w:rPr>
          <w:sz w:val="28"/>
          <w:szCs w:val="28"/>
        </w:rPr>
        <w:t xml:space="preserve"> </w:t>
      </w:r>
      <w:r w:rsidRPr="001B2C03">
        <w:rPr>
          <w:sz w:val="28"/>
          <w:szCs w:val="28"/>
        </w:rPr>
        <w:t>1986.</w:t>
      </w:r>
    </w:p>
    <w:p w:rsidR="00A65125" w:rsidRPr="001B2C03" w:rsidRDefault="00A65125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Давыдова Е. Методическое пособие к учебнику</w:t>
      </w:r>
      <w:r w:rsidRPr="001B2C03">
        <w:rPr>
          <w:sz w:val="28"/>
          <w:szCs w:val="28"/>
        </w:rPr>
        <w:t xml:space="preserve"> сольфеджио. – М.,</w:t>
      </w:r>
      <w:r>
        <w:rPr>
          <w:sz w:val="28"/>
          <w:szCs w:val="28"/>
        </w:rPr>
        <w:t xml:space="preserve"> 1981</w:t>
      </w:r>
      <w:r w:rsidRPr="001B2C03">
        <w:rPr>
          <w:sz w:val="28"/>
          <w:szCs w:val="28"/>
        </w:rPr>
        <w:t>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Картавцева</w:t>
      </w:r>
      <w:proofErr w:type="spellEnd"/>
      <w:r>
        <w:rPr>
          <w:sz w:val="28"/>
          <w:szCs w:val="28"/>
        </w:rPr>
        <w:t xml:space="preserve"> М. Развитие творческих навыков на уроках сольфеджио. – М., 1978.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Касеян</w:t>
      </w:r>
      <w:proofErr w:type="spellEnd"/>
      <w:r>
        <w:rPr>
          <w:sz w:val="28"/>
          <w:szCs w:val="28"/>
        </w:rPr>
        <w:t xml:space="preserve"> Н. Ручная двусторонняя столбица. – М., 1993.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Куцанов</w:t>
      </w:r>
      <w:proofErr w:type="spellEnd"/>
      <w:r>
        <w:rPr>
          <w:sz w:val="28"/>
          <w:szCs w:val="28"/>
        </w:rPr>
        <w:t xml:space="preserve"> В. Использование элементов относительной сольмизации на уроках сольфеджио. – М., 1975.</w:t>
      </w:r>
    </w:p>
    <w:p w:rsidR="00A65125" w:rsidRPr="001B2C03" w:rsidRDefault="00A65125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Лобанов П. Методические рекомендации по использованию технических средств обучения. – М., 1983.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Серединская</w:t>
      </w:r>
      <w:proofErr w:type="spellEnd"/>
      <w:r>
        <w:rPr>
          <w:sz w:val="28"/>
          <w:szCs w:val="28"/>
        </w:rPr>
        <w:t xml:space="preserve"> В. Развитие внутреннего слуха в классах сольфеджио. – М., 1962.</w:t>
      </w:r>
    </w:p>
    <w:p w:rsidR="00A65125" w:rsidRPr="001B2C03" w:rsidRDefault="00A65125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Слуховой гармонический анализ в курсе сольфеджио. – Л., 1983.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1B2C03">
        <w:rPr>
          <w:sz w:val="28"/>
          <w:szCs w:val="28"/>
        </w:rPr>
        <w:t>Чустова</w:t>
      </w:r>
      <w:proofErr w:type="spellEnd"/>
      <w:r w:rsidRPr="001B2C03">
        <w:rPr>
          <w:sz w:val="28"/>
          <w:szCs w:val="28"/>
        </w:rPr>
        <w:t xml:space="preserve"> Л. Гимнастика музыкального слуха. Начальный</w:t>
      </w:r>
      <w:r>
        <w:rPr>
          <w:sz w:val="28"/>
          <w:szCs w:val="28"/>
        </w:rPr>
        <w:t xml:space="preserve"> </w:t>
      </w:r>
      <w:r w:rsidRPr="001B2C03">
        <w:rPr>
          <w:sz w:val="28"/>
          <w:szCs w:val="28"/>
        </w:rPr>
        <w:t>курс сольфеджио. – М., 2000.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Шатковский Г. И. Курс сольфеджио в ДМШ. – Омск, 1991.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Шатковский Г. И. Сочинение и импровизация мелодии. – Омск, 1991.</w:t>
      </w:r>
    </w:p>
    <w:p w:rsidR="00A65125" w:rsidRDefault="00A65125" w:rsidP="00704671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Д. И. Методика инновационного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«Сольфеджио». – Уфа, 2000.</w:t>
      </w:r>
    </w:p>
    <w:p w:rsidR="00A65125" w:rsidRPr="001B2C03" w:rsidRDefault="00A65125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Шеломов Б. Импровизация на уроках сольфеджио. – М., 1977.</w:t>
      </w:r>
    </w:p>
    <w:p w:rsidR="00A65125" w:rsidRDefault="00A65125" w:rsidP="0096647F"/>
    <w:p w:rsidR="00A65125" w:rsidRDefault="00A65125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A65125" w:rsidRDefault="00A65125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6" w:history="1">
        <w:r w:rsidRPr="00330D67">
          <w:rPr>
            <w:rStyle w:val="a9"/>
            <w:sz w:val="28"/>
            <w:szCs w:val="28"/>
          </w:rPr>
          <w:t>http://borovik.ucoz.ru/index/0-4</w:t>
        </w:r>
      </w:hyperlink>
    </w:p>
    <w:p w:rsidR="00A65125" w:rsidRDefault="00A65125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history="1">
        <w:r w:rsidRPr="00330D67">
          <w:rPr>
            <w:rStyle w:val="a9"/>
            <w:sz w:val="28"/>
            <w:szCs w:val="28"/>
          </w:rPr>
          <w:t>http://elektronnaymuzyka.ru/239314-cfghh/1.aspx</w:t>
        </w:r>
      </w:hyperlink>
    </w:p>
    <w:p w:rsidR="00A65125" w:rsidRDefault="00A65125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8" w:history="1">
        <w:r w:rsidRPr="00330D67">
          <w:rPr>
            <w:rStyle w:val="a9"/>
            <w:sz w:val="28"/>
            <w:szCs w:val="28"/>
          </w:rPr>
          <w:t>http://kosorotoff.narod.ru/method.html</w:t>
        </w:r>
      </w:hyperlink>
    </w:p>
    <w:p w:rsidR="00A65125" w:rsidRPr="00B56014" w:rsidRDefault="00A65125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56014">
        <w:t xml:space="preserve"> </w:t>
      </w:r>
      <w:hyperlink r:id="rId9" w:history="1">
        <w:r w:rsidRPr="00330D67">
          <w:rPr>
            <w:rStyle w:val="a9"/>
            <w:sz w:val="28"/>
            <w:szCs w:val="28"/>
          </w:rPr>
          <w:t>http://www.superinf.ru/view_helpstud.php?id=217</w:t>
        </w:r>
      </w:hyperlink>
    </w:p>
    <w:p w:rsidR="00A65125" w:rsidRDefault="00A65125" w:rsidP="0096647F"/>
    <w:sectPr w:rsidR="00A65125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DAF5893"/>
    <w:multiLevelType w:val="hybridMultilevel"/>
    <w:tmpl w:val="9E20D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6E8A6C9C"/>
    <w:multiLevelType w:val="hybridMultilevel"/>
    <w:tmpl w:val="E312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79E51784"/>
    <w:multiLevelType w:val="hybridMultilevel"/>
    <w:tmpl w:val="A5B6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12F81"/>
    <w:rsid w:val="000274F8"/>
    <w:rsid w:val="00031D69"/>
    <w:rsid w:val="00042E2E"/>
    <w:rsid w:val="00042F87"/>
    <w:rsid w:val="0004658E"/>
    <w:rsid w:val="00052D9B"/>
    <w:rsid w:val="0006111D"/>
    <w:rsid w:val="00091A8B"/>
    <w:rsid w:val="00091F17"/>
    <w:rsid w:val="00093123"/>
    <w:rsid w:val="000B1238"/>
    <w:rsid w:val="000E2754"/>
    <w:rsid w:val="000E7A03"/>
    <w:rsid w:val="0012424A"/>
    <w:rsid w:val="0015045F"/>
    <w:rsid w:val="00192843"/>
    <w:rsid w:val="001B2C03"/>
    <w:rsid w:val="001C40DD"/>
    <w:rsid w:val="001E2682"/>
    <w:rsid w:val="002058FD"/>
    <w:rsid w:val="00274071"/>
    <w:rsid w:val="002B7C51"/>
    <w:rsid w:val="00330D67"/>
    <w:rsid w:val="003622B8"/>
    <w:rsid w:val="00377C42"/>
    <w:rsid w:val="003812AE"/>
    <w:rsid w:val="003B4A5F"/>
    <w:rsid w:val="003C7E7D"/>
    <w:rsid w:val="003D4EB4"/>
    <w:rsid w:val="004208EA"/>
    <w:rsid w:val="004654D5"/>
    <w:rsid w:val="004E7121"/>
    <w:rsid w:val="004F1817"/>
    <w:rsid w:val="00566693"/>
    <w:rsid w:val="0057312B"/>
    <w:rsid w:val="005A5C54"/>
    <w:rsid w:val="005C1794"/>
    <w:rsid w:val="005F67B4"/>
    <w:rsid w:val="006240F6"/>
    <w:rsid w:val="0062613F"/>
    <w:rsid w:val="00627DD9"/>
    <w:rsid w:val="00640116"/>
    <w:rsid w:val="0065622D"/>
    <w:rsid w:val="006570AE"/>
    <w:rsid w:val="00663FA3"/>
    <w:rsid w:val="006675BD"/>
    <w:rsid w:val="006A4ED0"/>
    <w:rsid w:val="006C697A"/>
    <w:rsid w:val="006D50F3"/>
    <w:rsid w:val="006F0712"/>
    <w:rsid w:val="00704671"/>
    <w:rsid w:val="007200EF"/>
    <w:rsid w:val="0072342F"/>
    <w:rsid w:val="007A199D"/>
    <w:rsid w:val="007E3C7E"/>
    <w:rsid w:val="007F0009"/>
    <w:rsid w:val="007F5052"/>
    <w:rsid w:val="00812BC3"/>
    <w:rsid w:val="00852832"/>
    <w:rsid w:val="008658DD"/>
    <w:rsid w:val="008B0B4E"/>
    <w:rsid w:val="008E3E87"/>
    <w:rsid w:val="008F3A3F"/>
    <w:rsid w:val="00907E8D"/>
    <w:rsid w:val="0091496A"/>
    <w:rsid w:val="00945E38"/>
    <w:rsid w:val="0096647F"/>
    <w:rsid w:val="00974639"/>
    <w:rsid w:val="009B119F"/>
    <w:rsid w:val="009C73A1"/>
    <w:rsid w:val="00A146CE"/>
    <w:rsid w:val="00A14E94"/>
    <w:rsid w:val="00A46FDA"/>
    <w:rsid w:val="00A47FFC"/>
    <w:rsid w:val="00A6384D"/>
    <w:rsid w:val="00A65125"/>
    <w:rsid w:val="00A7001E"/>
    <w:rsid w:val="00AD0CF0"/>
    <w:rsid w:val="00B35FAA"/>
    <w:rsid w:val="00B56014"/>
    <w:rsid w:val="00BF13AC"/>
    <w:rsid w:val="00C246AE"/>
    <w:rsid w:val="00C3018E"/>
    <w:rsid w:val="00C618E5"/>
    <w:rsid w:val="00C619DE"/>
    <w:rsid w:val="00D61536"/>
    <w:rsid w:val="00DA5CE7"/>
    <w:rsid w:val="00E43660"/>
    <w:rsid w:val="00E521E8"/>
    <w:rsid w:val="00E56123"/>
    <w:rsid w:val="00E721A5"/>
    <w:rsid w:val="00E75FD2"/>
    <w:rsid w:val="00EF4BC4"/>
    <w:rsid w:val="00F003FA"/>
    <w:rsid w:val="00F43727"/>
    <w:rsid w:val="00F471DD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styleId="22">
    <w:name w:val="List 2"/>
    <w:basedOn w:val="a"/>
    <w:uiPriority w:val="99"/>
    <w:rsid w:val="00704671"/>
    <w:pPr>
      <w:ind w:left="566" w:hanging="283"/>
      <w:contextualSpacing/>
    </w:pPr>
  </w:style>
  <w:style w:type="paragraph" w:customStyle="1" w:styleId="Style29">
    <w:name w:val="Style29"/>
    <w:basedOn w:val="a"/>
    <w:uiPriority w:val="99"/>
    <w:rsid w:val="00704671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20">
    <w:name w:val="Style20"/>
    <w:basedOn w:val="a"/>
    <w:uiPriority w:val="99"/>
    <w:rsid w:val="00704671"/>
    <w:pPr>
      <w:widowControl w:val="0"/>
      <w:autoSpaceDE w:val="0"/>
      <w:autoSpaceDN w:val="0"/>
      <w:adjustRightInd w:val="0"/>
      <w:spacing w:line="481" w:lineRule="exact"/>
      <w:ind w:firstLine="691"/>
      <w:jc w:val="both"/>
    </w:pPr>
  </w:style>
  <w:style w:type="character" w:customStyle="1" w:styleId="FontStyle57">
    <w:name w:val="Font Style57"/>
    <w:uiPriority w:val="99"/>
    <w:rsid w:val="00704671"/>
    <w:rPr>
      <w:rFonts w:ascii="Times New Roman" w:hAnsi="Times New Roman"/>
      <w:b/>
      <w:spacing w:val="-10"/>
      <w:sz w:val="26"/>
    </w:rPr>
  </w:style>
  <w:style w:type="paragraph" w:customStyle="1" w:styleId="Default">
    <w:name w:val="Default"/>
    <w:uiPriority w:val="99"/>
    <w:rsid w:val="00704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orotoff.narod.ru/metho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ektronnaymuzyka.ru/239314-cfghh/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ovik.ucoz.ru/index/0-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perinf.ru/view_helpstud.php?id=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22</Pages>
  <Words>6588</Words>
  <Characters>37554</Characters>
  <Application>Microsoft Office Word</Application>
  <DocSecurity>0</DocSecurity>
  <Lines>312</Lines>
  <Paragraphs>88</Paragraphs>
  <ScaleCrop>false</ScaleCrop>
  <Company/>
  <LinksUpToDate>false</LinksUpToDate>
  <CharactersWithSpaces>44054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2017-05-27T02:58:00Z</cp:lastPrinted>
  <dcterms:created xsi:type="dcterms:W3CDTF">2014-11-16T07:22:00Z</dcterms:created>
  <dcterms:modified xsi:type="dcterms:W3CDTF">2020-03-25T16:26:00Z</dcterms:modified>
</cp:coreProperties>
</file>