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E9" w:rsidRPr="00EE4044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Культура и искусство </w:t>
      </w:r>
      <w:r w:rsidRPr="00EE40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Pr="00EE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века.</w:t>
      </w:r>
    </w:p>
    <w:p w:rsidR="005F67E9" w:rsidRPr="00EE4044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Франция. </w:t>
      </w: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«Стиль Людовика XV» </w:t>
      </w:r>
      <w:r w:rsidRPr="00EE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рококо.</w:t>
      </w:r>
      <w:r w:rsidRPr="00EE4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Эпоха Просвещения</w:t>
      </w: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40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рококо зародился в XVIII в. Во Франции. Этот стиль стал самым модным и распространенным в искусстве; он подчинил все нормы и формы жизни французской аристократии. 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Рококо хронологически следует за Барокко. Но и внутренняя суть, и внешние проявления этих стилей различны.</w:t>
      </w:r>
    </w:p>
    <w:p w:rsidR="005F67E9" w:rsidRPr="00AB5C54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Рококо предпочитает лёгкость и изящество в то время как барокко тяготеет к монументальной торжественности. Тёмные цвета и тяжёлая позолота сменяются светлыми пастельными тонами - голубыми, розовыми, зелёными, с огромным числом белых деталей. Стиль рококо зарождается во Франции и распространяется в Италии, Германии, России, Чехии и других странах Европы. Характерными чертами живописи того времени являются эротика, легкие пастельные тона, главными темами - галантные празднества, пастушеские мотивы, обнаженная натура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смену силе эмоций, накалу страстей, помпезности и величественности Барокко пришел изящный и камерный стиль дамских будуаров и аристократических гостиных - Рококо. Стиль людей, ценящих утонченность обстановки, повседневные радости жизни и удобство быта.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искусство периода правления Людовика ХIV постепенно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сменяется динамичным и грациозным стилем рококо.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величественного декора для придворного ритуала, определившая официальное искусство второй половины ХVII столетия, уступает место иным задачам.  Архитекторы и художники работают уже не только над постройкой и украшением королевских резиденций, но строят и отделывают дворцы парижской знати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D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разбогатевшей буржуазии.  Складывается новый тип жилого городского дома-особняка.  Это объясняет изменение характера интерьеров и украшающего их орнамента. Вместо огромных парадных залов появляются нарядные, обставленные с изящной росписью салоны.  Богатый, но уравновешенный и симметричный декор второй половины ХVII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нашедший отражение во всех отраслях прикладного искусства, в конце столетия облегчается.  Массивные величественные формы, в которых преобладали прямые плоскости, сменяются пластически выпуклыми.  </w:t>
      </w:r>
      <w:r w:rsidRPr="00A7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мотивом каждой орнаментальной </w:t>
      </w:r>
      <w:r w:rsidRPr="00247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 становится раковина,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D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как и имеющие бесконечное количество вариантов динамичные завитки, напоминающие прихотливые контуры набегающей на берег волны.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E9" w:rsidRPr="00EE4044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Модным во времена Людовика XV, монарха, выразившего свое жизненное кредо в известной фразе: «После нас — хоть потоп», становятся веселое прожигание жизни, погоня за чувственными удовольствиями. Основой рококо является </w:t>
      </w:r>
      <w:r w:rsidRPr="001B7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гедонизм (</w:t>
      </w:r>
      <w:hyperlink r:id="rId5" w:tooltip="Этика" w:history="1">
        <w:r w:rsidRPr="001B7C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этическое</w:t>
        </w:r>
      </w:hyperlink>
      <w:r w:rsidRPr="001B7CE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учение, согласно которому </w:t>
      </w:r>
      <w:hyperlink r:id="rId6" w:tooltip="Удовольствие" w:history="1">
        <w:r w:rsidRPr="001B7C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удовольствие</w:t>
        </w:r>
      </w:hyperlink>
      <w:r w:rsidRPr="001B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главной добродетелью, высшим благом и целью жизни). Жизнь — как театральное представление, где каждый </w:t>
      </w: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 играет отведенную ему роль. Человек не имеет права быть искренним, быть самим собой, он носит некую маску.</w:t>
      </w:r>
    </w:p>
    <w:p w:rsidR="005F67E9" w:rsidRPr="00EE4044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Неестественная манерность французских аристократов забавно сказалась даже в языке, на котором они общались между собой. Например, ноги они называли «милыми труженицами», а для обозначения изысканных, редких оттенков красок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Буше подбирал такие вычурные названия, как «голубиная шейка», «резвая пастушка», «цвет потерянного времени» и даже «цвет бедра взволнованной нимфы».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Рококо причудливо соединяет в себе гедонизм, эротику, пренебрежение ко всему разумному, и главное — претворяется в необыкновенно утонченную художественную культуру. Стиль рококо служил обществу, отгороженному от политических коллизий эпохи, чуждому шумной «суете» социальной жизни, этот стиль был доступен немногим. </w:t>
      </w:r>
    </w:p>
    <w:p w:rsidR="005F67E9" w:rsidRPr="008F485B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8F485B">
        <w:rPr>
          <w:color w:val="000000"/>
          <w:sz w:val="28"/>
          <w:szCs w:val="28"/>
        </w:rPr>
        <w:t>Блестяще сформулировал настроения того времени знаменитый французский поэт Парни:</w:t>
      </w:r>
    </w:p>
    <w:p w:rsidR="005F67E9" w:rsidRPr="008F485B" w:rsidRDefault="005F67E9" w:rsidP="005F67E9">
      <w:pPr>
        <w:pStyle w:val="a3"/>
        <w:spacing w:after="0"/>
        <w:ind w:firstLine="709"/>
        <w:rPr>
          <w:sz w:val="28"/>
          <w:szCs w:val="28"/>
        </w:rPr>
      </w:pPr>
      <w:r w:rsidRPr="008F485B">
        <w:rPr>
          <w:rStyle w:val="apple-style-span"/>
          <w:sz w:val="28"/>
          <w:szCs w:val="28"/>
        </w:rPr>
        <w:t xml:space="preserve">Давайте пить и веселиться, Давайте </w:t>
      </w:r>
      <w:proofErr w:type="spellStart"/>
      <w:r w:rsidRPr="008F485B">
        <w:rPr>
          <w:rStyle w:val="apple-style-span"/>
          <w:sz w:val="28"/>
          <w:szCs w:val="28"/>
        </w:rPr>
        <w:t>жизнию</w:t>
      </w:r>
      <w:proofErr w:type="spellEnd"/>
      <w:r w:rsidRPr="008F485B">
        <w:rPr>
          <w:rStyle w:val="apple-style-span"/>
          <w:sz w:val="28"/>
          <w:szCs w:val="28"/>
        </w:rPr>
        <w:t xml:space="preserve"> играть.</w:t>
      </w:r>
      <w:r w:rsidRPr="008F485B">
        <w:rPr>
          <w:sz w:val="28"/>
          <w:szCs w:val="28"/>
        </w:rPr>
        <w:br/>
      </w:r>
      <w:r w:rsidRPr="008F485B">
        <w:rPr>
          <w:rStyle w:val="apple-style-span"/>
          <w:sz w:val="28"/>
          <w:szCs w:val="28"/>
        </w:rPr>
        <w:t>Пусть чернь слепая суетится, Не нам безумной подражать.</w:t>
      </w:r>
      <w:r w:rsidRPr="008F485B">
        <w:rPr>
          <w:sz w:val="28"/>
          <w:szCs w:val="28"/>
        </w:rPr>
        <w:br/>
      </w:r>
      <w:r w:rsidRPr="008F485B">
        <w:rPr>
          <w:rStyle w:val="apple-style-span"/>
          <w:sz w:val="28"/>
          <w:szCs w:val="28"/>
        </w:rPr>
        <w:t xml:space="preserve">Пусть наша ветреная младость Потонет в неге и </w:t>
      </w:r>
      <w:proofErr w:type="gramStart"/>
      <w:r w:rsidRPr="008F485B">
        <w:rPr>
          <w:rStyle w:val="apple-style-span"/>
          <w:sz w:val="28"/>
          <w:szCs w:val="28"/>
        </w:rPr>
        <w:t>вине,</w:t>
      </w:r>
      <w:r w:rsidRPr="008F485B">
        <w:rPr>
          <w:sz w:val="28"/>
          <w:szCs w:val="28"/>
        </w:rPr>
        <w:br/>
      </w:r>
      <w:r w:rsidRPr="008F485B">
        <w:rPr>
          <w:rStyle w:val="apple-style-span"/>
          <w:sz w:val="28"/>
          <w:szCs w:val="28"/>
        </w:rPr>
        <w:t>Пусть</w:t>
      </w:r>
      <w:proofErr w:type="gramEnd"/>
      <w:r w:rsidRPr="008F485B">
        <w:rPr>
          <w:rStyle w:val="apple-style-span"/>
          <w:sz w:val="28"/>
          <w:szCs w:val="28"/>
        </w:rPr>
        <w:t xml:space="preserve"> изменяющая радость Нам улыбнется хоть во сне.</w:t>
      </w:r>
      <w:r w:rsidRPr="008F485B">
        <w:rPr>
          <w:sz w:val="28"/>
          <w:szCs w:val="28"/>
        </w:rPr>
        <w:br/>
      </w:r>
      <w:r w:rsidRPr="008F485B">
        <w:rPr>
          <w:rStyle w:val="apple-style-span"/>
          <w:sz w:val="28"/>
          <w:szCs w:val="28"/>
        </w:rPr>
        <w:t>Когда же юность легким дымом Умчит веселья юных дней,</w:t>
      </w:r>
      <w:r w:rsidRPr="008F485B">
        <w:rPr>
          <w:sz w:val="28"/>
          <w:szCs w:val="28"/>
        </w:rPr>
        <w:br/>
      </w:r>
      <w:r w:rsidRPr="008F485B">
        <w:rPr>
          <w:rStyle w:val="apple-style-span"/>
          <w:sz w:val="28"/>
          <w:szCs w:val="28"/>
        </w:rPr>
        <w:t xml:space="preserve">Тогда у старости отымем Все, что </w:t>
      </w:r>
      <w:proofErr w:type="spellStart"/>
      <w:r w:rsidRPr="008F485B">
        <w:rPr>
          <w:rStyle w:val="apple-style-span"/>
          <w:sz w:val="28"/>
          <w:szCs w:val="28"/>
        </w:rPr>
        <w:t>отымется</w:t>
      </w:r>
      <w:proofErr w:type="spellEnd"/>
      <w:r w:rsidRPr="008F485B">
        <w:rPr>
          <w:rStyle w:val="apple-style-span"/>
          <w:sz w:val="28"/>
          <w:szCs w:val="28"/>
        </w:rPr>
        <w:t xml:space="preserve"> у ней.</w:t>
      </w:r>
    </w:p>
    <w:p w:rsidR="005F67E9" w:rsidRPr="00EE4044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восторжествовал крохотный эгоистический мирок человека, попирающего идеи долга и государства.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Несомненно, появление этого болезненно-хрупкого галантного искусства связано с духовным кризисом абсолютистской власти во Франции, утопавшей в пороках и беспечной отрешенности от наскучившей реальности. 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</w:t>
      </w:r>
      <w:proofErr w:type="spellStart"/>
      <w:r w:rsidRPr="004107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Шатле</w:t>
      </w:r>
      <w:proofErr w:type="spellEnd"/>
      <w:r w:rsidRPr="0041078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«Нам нечего делать в мире, кроме поиска приятных ощущений и чувств».</w:t>
      </w:r>
    </w:p>
    <w:p w:rsidR="005F67E9" w:rsidRPr="00AB5C54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Светская живопись, как и скульптура эпохи рококо, отказалась от обращения к драматическим сюжетам, а вместе с тем и от развёрнутого познания и отражения реальной жизни. В произведениях живописцев отсутствует действие, в них господствуют отвлечённое элегическое настроение, глубоко интимный подтекст, пристальное внимание к оттенкам настроения. Откровенно чувственно-поэтический, подчас изящно-жеманный характер живописных полотен сочетается с неглубоким идейным содержанием. При этом полотна </w:t>
      </w:r>
      <w:proofErr w:type="spellStart"/>
      <w:r w:rsidRPr="00AB5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рокайльных</w:t>
      </w:r>
      <w:proofErr w:type="spellEnd"/>
      <w:r w:rsidRPr="00AB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живописцев очаровательны и привлекательны.</w:t>
      </w:r>
    </w:p>
    <w:p w:rsidR="005F67E9" w:rsidRPr="00410788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5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середине XVIII века живопись рококо окончательно выродилась в беспечно-поверхностное искусство, отражающее вкусы и настроения феодальной верхушки общества. Картины включали в свои рамы море шёлка и кружев, солнечные парковые лужайки и куртины, фонтаны и павильоны, дам и кавалеров в пышных костюмах, ангелочков и амуров, играющих, пьющих вино из кубков, лакомящихся, обнимающихся, рассыпающих вокруг себя цветы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Лучшие умы столетия –философы - Вольтер, Жан-Жак Руссо бросали упреки в безнравственности, испорченности, порицали аристократических бездельников, писали об эгоизме и вседозволенности.</w:t>
      </w:r>
    </w:p>
    <w:p w:rsidR="005F67E9" w:rsidRPr="009A5F41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была и другая сторона этой культуры. Не в силах найти положительные идеалы, она разрывала все привычные рамки и проповедовала независимость воображения. Потому жизнь, ее эстетика становились своеобразной игрой, театром, но игрой изощренной, полной блистательного остроумия. </w:t>
      </w:r>
    </w:p>
    <w:p w:rsidR="005F67E9" w:rsidRPr="009A5F41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наглядно новые вкусы демонстрировало</w:t>
      </w:r>
      <w:r w:rsidRPr="009A5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прикладное искусство и интерьеры</w:t>
      </w:r>
      <w:r w:rsidRPr="009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Главным элементом орнамента стиля рококо становится рокайль, напоминающий форму завитка раковины.</w:t>
      </w:r>
    </w:p>
    <w:p w:rsidR="005F67E9" w:rsidRPr="009A5F41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Интерьеры и архитектура</w:t>
      </w:r>
      <w:r w:rsidRPr="009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времени также обрели новые черты. Мастера рококо, отдавая должное в первую очередь декору интерьеров, одновременно придавали им и более интимный, камерный характер. </w:t>
      </w:r>
    </w:p>
    <w:p w:rsidR="005F67E9" w:rsidRPr="009A5F41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живописи, скульптуре и графике</w:t>
      </w:r>
      <w:r w:rsidRPr="009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преобладают салонно-эротические, мифологические и пасторальные (пастушеские) сюжеты. Для этого стиля характерна камерность и утонченная декоративность художественных решений. Живопись рококо – станковые картины, панно, росписи – отличается дробностью и асимметричностью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9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омпозиции.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ДПИ</w:t>
      </w:r>
      <w:r w:rsidRPr="009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Изящные костюмы аристократов, мебель с инкрустацией, посуда, фарфор, просто бытовые безделицы не только обретали причудливые формы, но и сами превращались в украшение будуара. Хрустальные люстры дополняли впечатление праздника. Тогда появились и новые виды мебели с гнутыми ножками: канапе и шезлонг. Расточительная роскошь, феерическое разнообразие мотивов, тяга к экзотике — все должно было уводить от материального, обыденного, ограниченного реального мира.</w:t>
      </w:r>
    </w:p>
    <w:p w:rsidR="005F67E9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3D519D">
        <w:rPr>
          <w:color w:val="000000"/>
          <w:sz w:val="28"/>
          <w:szCs w:val="28"/>
        </w:rPr>
        <w:t>При этом мастер-мебельщик, создавая извилистые изгибы своего столика, не забывал превратить его в максимально удобный предмет. Он мог служить и небольшим мольбертом, и просто по назначению — за ним можно было писать и читать, не вставая с постели. Новые типы изящной мебели, отвечающей всем обиходным надобностям и капризам, появились именно тогда и до сих пор не исчезают из репертуара современных мастеров. Все, что окружало человека, при этом окрашивалось беспечным настроением, обретало легкие, светлые, игривые тона.</w:t>
      </w:r>
    </w:p>
    <w:p w:rsidR="005F67E9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83413B">
        <w:rPr>
          <w:color w:val="000000"/>
          <w:sz w:val="28"/>
          <w:szCs w:val="28"/>
        </w:rPr>
        <w:t>Размеры мебели уменьшаются, формы ее</w:t>
      </w:r>
      <w:r>
        <w:rPr>
          <w:color w:val="000000"/>
          <w:sz w:val="28"/>
          <w:szCs w:val="28"/>
        </w:rPr>
        <w:t xml:space="preserve"> </w:t>
      </w:r>
      <w:r w:rsidRPr="0083413B">
        <w:rPr>
          <w:color w:val="000000"/>
          <w:sz w:val="28"/>
          <w:szCs w:val="28"/>
        </w:rPr>
        <w:t>утрачивают величественность, приобретают динамичность. Стенки комодов, шкафов и других видов мебели получают изгиб, ножки выгибаются и плавно переходят к корпусу. Поверхность мебели покрывалась набором с геометрическим или растительным узором из разных сортов дерева. Любовь к экзотике проявлялась в распространении для обивки мебели китайских и японских лаков.  Огромное место в украшении мебели занимают орнаментальные накладки из золоченой бронзы.</w:t>
      </w:r>
      <w:r>
        <w:rPr>
          <w:color w:val="000000"/>
          <w:sz w:val="28"/>
          <w:szCs w:val="28"/>
        </w:rPr>
        <w:t xml:space="preserve"> </w:t>
      </w:r>
      <w:r w:rsidRPr="0083413B">
        <w:rPr>
          <w:color w:val="000000"/>
          <w:sz w:val="28"/>
          <w:szCs w:val="28"/>
        </w:rPr>
        <w:t>Растительные мотивы на них все больше вытесняются асимметричными завитками рокайль.</w:t>
      </w:r>
    </w:p>
    <w:p w:rsidR="005F67E9" w:rsidRPr="00C105DB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C105DB">
        <w:rPr>
          <w:color w:val="000000"/>
          <w:sz w:val="28"/>
          <w:szCs w:val="28"/>
        </w:rPr>
        <w:lastRenderedPageBreak/>
        <w:t xml:space="preserve">Стенки комодов, шкафов и других видов мебели получают изгиб, ножки выгибаются и плавно переходят к корпусу. Поверхность мебели покрывалась набором с геометрическим или растительным узором из разных сортов дерева. Любовь к экзотике проявлялась в распространении для обивки мебели китайских и японских лаков. Огромное место в украшении мебели занимают орнаментальные накладки из золоченой бронзы. Растительные мотивы на них все больше вытесняются асимметричными завитками рокайль. Жизнь французской аристократии после смерти Людовика XIV, меняет свой характер, становится </w:t>
      </w:r>
      <w:proofErr w:type="spellStart"/>
      <w:r w:rsidRPr="00C105DB">
        <w:rPr>
          <w:color w:val="000000"/>
          <w:sz w:val="28"/>
          <w:szCs w:val="28"/>
        </w:rPr>
        <w:t>камернее</w:t>
      </w:r>
      <w:proofErr w:type="spellEnd"/>
      <w:r w:rsidRPr="00C105DB">
        <w:rPr>
          <w:color w:val="000000"/>
          <w:sz w:val="28"/>
          <w:szCs w:val="28"/>
        </w:rPr>
        <w:t xml:space="preserve">, интимнее, </w:t>
      </w:r>
      <w:proofErr w:type="spellStart"/>
      <w:r w:rsidRPr="00C105DB">
        <w:rPr>
          <w:color w:val="000000"/>
          <w:sz w:val="28"/>
          <w:szCs w:val="28"/>
        </w:rPr>
        <w:t>утонченнее</w:t>
      </w:r>
      <w:proofErr w:type="spellEnd"/>
      <w:r w:rsidRPr="00C105DB">
        <w:rPr>
          <w:color w:val="000000"/>
          <w:sz w:val="28"/>
          <w:szCs w:val="28"/>
        </w:rPr>
        <w:t xml:space="preserve">. И эта «будуарная» культура оказывает влияние на формирование уклада аристократической жизни в эпоху Людовика XV, на сам характер версальского бытия. Если предшествующие стили формировали свои основополагающие черты в архитектуре, втягивая в свою орбиту предметный мир, то рококо изначально является стилем чистой декорации. Главной задачей материальной культуры становится не создание новых ценностей, а приспособление под свои вкусы того, что было создано ранее. </w:t>
      </w:r>
    </w:p>
    <w:p w:rsidR="005F67E9" w:rsidRPr="00C105DB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</w:p>
    <w:p w:rsidR="005F67E9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C105DB">
        <w:rPr>
          <w:color w:val="000000"/>
          <w:sz w:val="28"/>
          <w:szCs w:val="28"/>
        </w:rPr>
        <w:t xml:space="preserve">Рококо заметно изменил колорит по сравнению со стилем барокко. На место густых, насыщенных, плотных, тонов приходят </w:t>
      </w:r>
      <w:proofErr w:type="spellStart"/>
      <w:r w:rsidRPr="00C105DB">
        <w:rPr>
          <w:color w:val="000000"/>
          <w:sz w:val="28"/>
          <w:szCs w:val="28"/>
        </w:rPr>
        <w:t>разбеленные</w:t>
      </w:r>
      <w:proofErr w:type="spellEnd"/>
      <w:r w:rsidRPr="00C105DB">
        <w:rPr>
          <w:color w:val="000000"/>
          <w:sz w:val="28"/>
          <w:szCs w:val="28"/>
        </w:rPr>
        <w:t xml:space="preserve"> розовые, бирюзовые, голубые, светлое серебро и золото. И во всех этих преобразованиях активнейшую роль играл орнамент рококо. С одной стороны, в нем появляется тенденция к </w:t>
      </w:r>
      <w:r>
        <w:rPr>
          <w:color w:val="000000"/>
          <w:sz w:val="28"/>
          <w:szCs w:val="28"/>
        </w:rPr>
        <w:t>условности</w:t>
      </w:r>
      <w:r w:rsidRPr="00C105DB">
        <w:rPr>
          <w:color w:val="000000"/>
          <w:sz w:val="28"/>
          <w:szCs w:val="28"/>
        </w:rPr>
        <w:t>, асимметричности</w:t>
      </w:r>
      <w:r>
        <w:rPr>
          <w:color w:val="000000"/>
          <w:sz w:val="28"/>
          <w:szCs w:val="28"/>
        </w:rPr>
        <w:t>,</w:t>
      </w:r>
      <w:r w:rsidRPr="00C105DB">
        <w:rPr>
          <w:color w:val="000000"/>
          <w:sz w:val="28"/>
          <w:szCs w:val="28"/>
        </w:rPr>
        <w:t xml:space="preserve"> как элементов декора, так и самой композиции.</w:t>
      </w:r>
    </w:p>
    <w:p w:rsidR="005F67E9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C105DB">
        <w:rPr>
          <w:color w:val="000000"/>
          <w:sz w:val="28"/>
          <w:szCs w:val="28"/>
        </w:rPr>
        <w:t xml:space="preserve"> Другая линия его развития, в которой проявились прямо противоположные тенденции, связана с натурализацией: появился декор в виде мелких цветных </w:t>
      </w:r>
      <w:proofErr w:type="spellStart"/>
      <w:r w:rsidRPr="00C105DB">
        <w:rPr>
          <w:color w:val="000000"/>
          <w:sz w:val="28"/>
          <w:szCs w:val="28"/>
        </w:rPr>
        <w:t>гирляндочек</w:t>
      </w:r>
      <w:proofErr w:type="spellEnd"/>
      <w:r w:rsidRPr="00C105DB">
        <w:rPr>
          <w:color w:val="000000"/>
          <w:sz w:val="28"/>
          <w:szCs w:val="28"/>
        </w:rPr>
        <w:t xml:space="preserve"> с ленточками, купидончиками, прочими различными предметами. </w:t>
      </w:r>
    </w:p>
    <w:p w:rsidR="005F67E9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C105DB">
        <w:rPr>
          <w:color w:val="000000"/>
          <w:sz w:val="28"/>
          <w:szCs w:val="28"/>
        </w:rPr>
        <w:t xml:space="preserve">Так, рокайль заменил собой мотив волюты в прежних барочных композициях. Но если раньше эти линии вместе с волютами нужны были для организации орнамента, покрывающего поверхность, то теперь поверхность остается совершенно пустой, а линии вместе с рокайлями становятся не организаторами декора, а самим этим декором. </w:t>
      </w:r>
      <w:proofErr w:type="spellStart"/>
      <w:r w:rsidRPr="00C105DB">
        <w:rPr>
          <w:color w:val="000000"/>
          <w:sz w:val="28"/>
          <w:szCs w:val="28"/>
        </w:rPr>
        <w:t>Рокайльный</w:t>
      </w:r>
      <w:proofErr w:type="spellEnd"/>
      <w:r w:rsidRPr="00C105DB">
        <w:rPr>
          <w:color w:val="000000"/>
          <w:sz w:val="28"/>
          <w:szCs w:val="28"/>
        </w:rPr>
        <w:t xml:space="preserve"> орнамент со всей откровенностью и художественной точностью отразил внутреннюю опустошенность духовного мира европейского дворянского общества. Он</w:t>
      </w:r>
      <w:r>
        <w:rPr>
          <w:color w:val="000000"/>
          <w:sz w:val="28"/>
          <w:szCs w:val="28"/>
        </w:rPr>
        <w:t xml:space="preserve"> -</w:t>
      </w:r>
      <w:r w:rsidRPr="00C105DB">
        <w:rPr>
          <w:color w:val="000000"/>
          <w:sz w:val="28"/>
          <w:szCs w:val="28"/>
        </w:rPr>
        <w:t xml:space="preserve"> пустой каприз, легкая, эфемерная красивость, лишенная внутренней глубины.</w:t>
      </w:r>
    </w:p>
    <w:p w:rsidR="005F67E9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C105DB">
        <w:rPr>
          <w:color w:val="000000"/>
          <w:sz w:val="28"/>
          <w:szCs w:val="28"/>
        </w:rPr>
        <w:t xml:space="preserve">В искусстве Европы этого периода происходит сдвиг в сторону общей потери содержательности. Сюжеты произведений в живописи, скульптуре, графике приобретают облегченно-увеселительный характер. Эротические темы античной мифологии и современного быта становятся главными для подчеркнуто декоративного искусства рококо. Получают распространение галантные сценки, обнаженные юные богини, сладострастные амуры, инфантильные пастушки и пастушки все это совершенно вытеснило </w:t>
      </w:r>
      <w:r w:rsidRPr="00C105DB">
        <w:rPr>
          <w:color w:val="000000"/>
          <w:sz w:val="28"/>
          <w:szCs w:val="28"/>
        </w:rPr>
        <w:lastRenderedPageBreak/>
        <w:t>патетические, торжественные сюжеты предыдущей эпохи. Кризис европейского искусства, прежде всего Франции, выразившийся в крайней духовной опустошенности, циничности аристократического общества; в художественной культуре стирании граней между декоративным и изобразительным искусством за счет ухода от серьезной содержательности поставило европейскую культуру на грань поиска новых путей. Этот поиск породил стиль классицизм, совершенно противоположный рококо, но имеющий с ним внутреннюю закономерную связь.</w:t>
      </w:r>
    </w:p>
    <w:p w:rsidR="005F67E9" w:rsidRPr="003D519D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</w:p>
    <w:p w:rsidR="005F67E9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3D519D">
        <w:rPr>
          <w:color w:val="000000"/>
          <w:sz w:val="28"/>
          <w:szCs w:val="28"/>
        </w:rPr>
        <w:t>Камины, бронза, фарфор, статуэтки, платья создавались с помощью игры сложных изогнутых линий и бесконечных арабесок. Главными мотивами становились цветочные гирлянды, фигурки амуров, ажурные орнаменты. Игривые, иногда насмешливые, дразнящие — они служили для услады глаз. Так рождался культ изящной детали, любование малой формой. Искусство стало сближаться с бытом, его особенностью стала не героическая исключительность, а обычная человеческая норма. В этом, как ни странно, большая заслуга рококо. Кроме того, все предметы изумляли необычайно высоким мастерством исполнения.</w:t>
      </w:r>
    </w:p>
    <w:p w:rsidR="005F67E9" w:rsidRPr="003D519D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F52261">
        <w:rPr>
          <w:color w:val="000000"/>
          <w:sz w:val="28"/>
          <w:szCs w:val="28"/>
        </w:rPr>
        <w:t>Уникальными предметами, появившимися в эпоху рококо считают секретер, шкаф для важных бумаг (</w:t>
      </w:r>
      <w:proofErr w:type="spellStart"/>
      <w:r w:rsidRPr="00F52261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р</w:t>
      </w:r>
      <w:r w:rsidRPr="00F52261">
        <w:rPr>
          <w:color w:val="000000"/>
          <w:sz w:val="28"/>
          <w:szCs w:val="28"/>
        </w:rPr>
        <w:t>тоньерку</w:t>
      </w:r>
      <w:proofErr w:type="spellEnd"/>
      <w:r w:rsidRPr="00F52261">
        <w:rPr>
          <w:color w:val="000000"/>
          <w:sz w:val="28"/>
          <w:szCs w:val="28"/>
        </w:rPr>
        <w:t>).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Шаловливые Амуры, пленительная и нежная «Речная нимфа», купальщицы, серии детских фигурок, пастушки и пастушки - такие грациозные, прелестные, услаждающие глаз безделушки во множестве заполняли интерьеры домов французских аристократов. Все они ориентировались на потребности частного человека, </w:t>
      </w:r>
      <w:proofErr w:type="spellStart"/>
      <w:r w:rsidRPr="009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эстетизацию</w:t>
      </w:r>
      <w:proofErr w:type="spellEnd"/>
      <w:r w:rsidRPr="009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быта и создание особой интимной атмосферы будуара.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в моду входят восточные и особенно китайские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фарфоровые изделия.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Китайский фарфор сыграл громадную роль в формировании стиля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рококо, пришедшего на смену барокко.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Фарфор приобретает феноменальное распространение.  Из него делались драгоценные сервизы, статуэтки, куклы, вазы, его использовали при изготовлении бра, часов, табакерок, всевозможных шкатулок, подсвечников, различных безделушек, обильно украшавших апартаменты европейской аристократии.</w:t>
      </w:r>
    </w:p>
    <w:p w:rsidR="005F67E9" w:rsidRPr="00745ECA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Европе интерес к Китаю начался с увлечения фарфором, а затем распространился на китайское искусство в целом. Увлечение привело к тому, что европейские мастера стали создавать архитектуру, интерьеры, произведения декоративно-прикладного искусства, варьируя темы и стилистические приемы китайского искусства. </w:t>
      </w:r>
    </w:p>
    <w:p w:rsidR="005F67E9" w:rsidRPr="00745ECA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китайском искусстве европейцев поражала тонкая работа с цветом (небольшое количество изысканных цветов и их сочетания), рисунок, складывающийся в причудливый орнамент (узор), близость живописи и каллиграфии, часто возникающая фрагментарность композиций, необычное структурирование пространства листа, в котором фон остаётся свободным, </w:t>
      </w:r>
      <w:r w:rsidRPr="007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незаполненным, а временами удивляла, напротив, избыточность изображения и ещё необычная работа с масштабами и пропорциями, уникальные архитектурные формы и конструкции, и, конечно, диковинные персонажи. Но Китай во многом оставался далёкой экзотической страной. </w:t>
      </w:r>
    </w:p>
    <w:p w:rsidR="005F67E9" w:rsidRPr="00745ECA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европейские авторы воплощали свои фантазии о Китае (в изобразительном искусстве, в архитектуре, в литературе и в театре). </w:t>
      </w:r>
    </w:p>
    <w:p w:rsidR="005F67E9" w:rsidRPr="00745ECA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Возникший в конце XVII века интерес к Китаю существует и до сегодняшнего дня. </w:t>
      </w:r>
    </w:p>
    <w:p w:rsidR="005F67E9" w:rsidRPr="00745ECA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7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Европе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на «китайский манер» </w:t>
      </w:r>
      <w:r w:rsidRPr="007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собой </w:t>
      </w:r>
      <w:r w:rsidRPr="007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«</w:t>
      </w:r>
      <w:proofErr w:type="spellStart"/>
      <w:r w:rsidRPr="007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шинуазри</w:t>
      </w:r>
      <w:proofErr w:type="spellEnd"/>
      <w:r w:rsidRPr="007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китайщина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7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фантазийное увлечение китайской культурой, которое охватило Европу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начале</w:t>
      </w:r>
      <w:r w:rsidRPr="007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67E9" w:rsidRPr="009A5F41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7E9" w:rsidRPr="009A5F41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заметить, что </w:t>
      </w:r>
      <w:r w:rsidRPr="009A5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интерьеры</w:t>
      </w:r>
      <w:r w:rsidRPr="009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совсем иное зрелище, чем в период барокко. </w:t>
      </w:r>
    </w:p>
    <w:p w:rsidR="005F67E9" w:rsidRPr="00F52261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признаки</w:t>
      </w:r>
    </w:p>
    <w:p w:rsidR="005F67E9" w:rsidRPr="00F52261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 рококо, пришедший на смену барокко, можно назвать женским и определить по таким «приметам»:</w:t>
      </w:r>
    </w:p>
    <w:p w:rsidR="005F67E9" w:rsidRPr="00F52261" w:rsidRDefault="005F67E9" w:rsidP="005F67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Комнаты, оформленные в этом стиле, — овальные, с закруглёнными углами.</w:t>
      </w:r>
    </w:p>
    <w:p w:rsidR="005F67E9" w:rsidRPr="00F52261" w:rsidRDefault="005F67E9" w:rsidP="005F67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жёстких, прямых линий во всех элементах дизайна.</w:t>
      </w:r>
    </w:p>
    <w:p w:rsidR="005F67E9" w:rsidRPr="00F52261" w:rsidRDefault="005F67E9" w:rsidP="005F67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Асимметричность форм.</w:t>
      </w:r>
    </w:p>
    <w:p w:rsidR="005F67E9" w:rsidRPr="00F52261" w:rsidRDefault="005F67E9" w:rsidP="005F67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Изящность и витиеватость мебели.</w:t>
      </w:r>
    </w:p>
    <w:p w:rsidR="005F67E9" w:rsidRPr="00F52261" w:rsidRDefault="005F67E9" w:rsidP="005F67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количество зеркал.</w:t>
      </w:r>
    </w:p>
    <w:p w:rsidR="005F67E9" w:rsidRPr="00F52261" w:rsidRDefault="005F67E9" w:rsidP="005F67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текстиле — пышность, множество драпировок, складок, дорогие ткани.</w:t>
      </w:r>
    </w:p>
    <w:p w:rsidR="005F67E9" w:rsidRPr="00F52261" w:rsidRDefault="005F67E9" w:rsidP="005F67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используемая мебель — комоды, секретеры.</w:t>
      </w:r>
    </w:p>
    <w:p w:rsidR="005F67E9" w:rsidRPr="00F52261" w:rsidRDefault="005F67E9" w:rsidP="005F67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декоре и оформлении много цветочных мотивов, причудливых узоров.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7E9" w:rsidRPr="009A5F41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смену более темным цветам и пышной, тяжелой позолоте барокко приходят светлые тона — нежно-розовые, голубые, зеленые, с большим количеством белых деталей. К тому же архитекторы дворцов так наполнили все пространство декором, покрыв сплошным ковром лепных украшений стены и часть потолка, что кажется, будто стены находятся в каком-то непрерывном, беспокойном движении. </w:t>
      </w:r>
    </w:p>
    <w:p w:rsidR="005F67E9" w:rsidRPr="003D519D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3D519D">
        <w:rPr>
          <w:color w:val="000000"/>
          <w:sz w:val="28"/>
          <w:szCs w:val="28"/>
        </w:rPr>
        <w:t>Здесь же большие зеркала, создающие игру призрачных отражений, живописные панно в позолоченных рамах сложного рисунка. Усиливают впечатление изящной роскоши вычурные асимметричные картуши на наличниках дверей.</w:t>
      </w:r>
    </w:p>
    <w:p w:rsidR="005F67E9" w:rsidRPr="003D519D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3D519D">
        <w:rPr>
          <w:color w:val="000000"/>
          <w:sz w:val="28"/>
          <w:szCs w:val="28"/>
        </w:rPr>
        <w:t xml:space="preserve">Неудержимая игра фантазии в отделке интерьеров рококо поражает. Здесь слышатся пряный аромат любовной игры, фривольные забавы их обитателей, кажется, здесь царят Вакх и Венера. В планировке особняков теперь все подчиняется удобствам. Жилая часть нередко отделяется от </w:t>
      </w:r>
      <w:r w:rsidRPr="003D519D">
        <w:rPr>
          <w:color w:val="000000"/>
          <w:sz w:val="28"/>
          <w:szCs w:val="28"/>
        </w:rPr>
        <w:lastRenderedPageBreak/>
        <w:t>парадной, появляются дополнительные коридоры для изолирования помещений. В их декоре обычно используются лепные узоры, завитки, рокайли, маски-головки амуров, всевозможные рельефы и живописные панно (десюдепорты).</w:t>
      </w:r>
    </w:p>
    <w:p w:rsidR="005F67E9" w:rsidRPr="003D519D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9A5F41">
        <w:rPr>
          <w:rFonts w:eastAsia="Times New Roman"/>
          <w:color w:val="000000"/>
          <w:sz w:val="28"/>
          <w:szCs w:val="28"/>
          <w:lang w:eastAsia="ru-RU"/>
        </w:rPr>
        <w:t xml:space="preserve">  Таково изысканное убранство Малого Трианона, выстроенного в Версале Жаком Габриелем в 1769 г. и рождающего иллюзию беспечного рафинированного мирка. Как правило, такие дворцы были окружены живописными парками, где можно было побродить, наслаждаясь свежестью затейливых фонтанов, ароматом благоухающих цветов и пением «райских» птиц. Кажется, здесь все предназначалось для блаженства и услады души. </w:t>
      </w:r>
      <w:r w:rsidRPr="003D519D">
        <w:rPr>
          <w:color w:val="000000"/>
          <w:sz w:val="28"/>
          <w:szCs w:val="28"/>
        </w:rPr>
        <w:t>Обилие декоративных аксессуаров и деталей, изысканное сочетание светлых красок и тонов.</w:t>
      </w:r>
    </w:p>
    <w:p w:rsidR="005F67E9" w:rsidRPr="0002338F" w:rsidRDefault="005F67E9" w:rsidP="005F67E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02338F">
        <w:rPr>
          <w:b/>
          <w:bCs/>
          <w:color w:val="000000"/>
          <w:sz w:val="28"/>
          <w:szCs w:val="28"/>
        </w:rPr>
        <w:t>Для рококо в интерьере характерными признаками являются:</w:t>
      </w:r>
    </w:p>
    <w:p w:rsidR="005F67E9" w:rsidRPr="0002338F" w:rsidRDefault="005F67E9" w:rsidP="005F67E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2338F">
        <w:rPr>
          <w:color w:val="000000"/>
          <w:sz w:val="28"/>
          <w:szCs w:val="28"/>
        </w:rPr>
        <w:t>общая цветовая палитра, основанная на сочетании пастельных оттенков с белым цветом и позолотой;</w:t>
      </w:r>
    </w:p>
    <w:p w:rsidR="005F67E9" w:rsidRPr="0002338F" w:rsidRDefault="005F67E9" w:rsidP="005F67E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2338F">
        <w:rPr>
          <w:color w:val="000000"/>
          <w:sz w:val="28"/>
          <w:szCs w:val="28"/>
        </w:rPr>
        <w:t>обилие лепных элементов на стенах, потолках, окнах и порталах;</w:t>
      </w:r>
    </w:p>
    <w:p w:rsidR="005F67E9" w:rsidRPr="0002338F" w:rsidRDefault="005F67E9" w:rsidP="005F67E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2338F">
        <w:rPr>
          <w:color w:val="000000"/>
          <w:sz w:val="28"/>
          <w:szCs w:val="28"/>
        </w:rPr>
        <w:t>декоративное оформление каждого сантиметра поверхности, мебели, декора, текстиля узорами, рисунками, мозаикой, вышивкой, лепниной, позолотой;</w:t>
      </w:r>
    </w:p>
    <w:p w:rsidR="005F67E9" w:rsidRPr="0002338F" w:rsidRDefault="005F67E9" w:rsidP="005F67E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2338F">
        <w:rPr>
          <w:color w:val="000000"/>
          <w:sz w:val="28"/>
          <w:szCs w:val="28"/>
        </w:rPr>
        <w:t>интерьеры рококо наполняют узнаваемой мебелью ручной работы, украшенной художественной резьбой, инкрустацией, позолотой, обитой шелковой узорной тканью;</w:t>
      </w:r>
    </w:p>
    <w:p w:rsidR="005F67E9" w:rsidRPr="0002338F" w:rsidRDefault="005F67E9" w:rsidP="005F67E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2338F">
        <w:rPr>
          <w:color w:val="000000"/>
          <w:sz w:val="28"/>
          <w:szCs w:val="28"/>
        </w:rPr>
        <w:t>активное использование многослойного дорогого текстиля.</w:t>
      </w:r>
    </w:p>
    <w:p w:rsidR="005F67E9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</w:p>
    <w:p w:rsidR="005F67E9" w:rsidRPr="0002338F" w:rsidRDefault="005F67E9" w:rsidP="005F67E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02338F">
        <w:rPr>
          <w:color w:val="000000"/>
          <w:sz w:val="28"/>
          <w:szCs w:val="28"/>
        </w:rPr>
        <w:t>Цветовая палитра и узоры стиля рококо</w:t>
      </w:r>
    </w:p>
    <w:p w:rsidR="005F67E9" w:rsidRPr="0002338F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02338F">
        <w:rPr>
          <w:color w:val="000000"/>
          <w:sz w:val="28"/>
          <w:szCs w:val="28"/>
        </w:rPr>
        <w:t>В отличие от тяжеловесного барокко с его насыщенной цветовой гаммой, рококо в интерьере выделяется использованием пастельных цветов. Исторические интерьеры дворцов и загородных резиденций XVIII века отличаются сочетанием таких цветов:</w:t>
      </w:r>
    </w:p>
    <w:p w:rsidR="005F67E9" w:rsidRPr="0002338F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02338F">
        <w:rPr>
          <w:color w:val="000000"/>
          <w:sz w:val="28"/>
          <w:szCs w:val="28"/>
        </w:rPr>
        <w:t>Белого и золотого.</w:t>
      </w:r>
    </w:p>
    <w:p w:rsidR="005F67E9" w:rsidRPr="0002338F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02338F">
        <w:rPr>
          <w:color w:val="000000"/>
          <w:sz w:val="28"/>
          <w:szCs w:val="28"/>
        </w:rPr>
        <w:t>Белого и светло-голубого.</w:t>
      </w:r>
    </w:p>
    <w:p w:rsidR="005F67E9" w:rsidRPr="0002338F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02338F">
        <w:rPr>
          <w:color w:val="000000"/>
          <w:sz w:val="28"/>
          <w:szCs w:val="28"/>
        </w:rPr>
        <w:t>Светло-зеленого и бледно-розового.</w:t>
      </w:r>
    </w:p>
    <w:p w:rsidR="005F67E9" w:rsidRPr="0002338F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02338F">
        <w:rPr>
          <w:color w:val="000000"/>
          <w:sz w:val="28"/>
          <w:szCs w:val="28"/>
        </w:rPr>
        <w:t>Светлых оттенков розового, зеленого и голубого.</w:t>
      </w:r>
    </w:p>
    <w:p w:rsidR="005F67E9" w:rsidRPr="0002338F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02338F">
        <w:rPr>
          <w:color w:val="000000"/>
          <w:sz w:val="28"/>
          <w:szCs w:val="28"/>
        </w:rPr>
        <w:t>Бежевого или песочного и золотого.</w:t>
      </w:r>
    </w:p>
    <w:p w:rsidR="005F67E9" w:rsidRPr="0002338F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02338F">
        <w:rPr>
          <w:color w:val="000000"/>
          <w:sz w:val="28"/>
          <w:szCs w:val="28"/>
        </w:rPr>
        <w:t xml:space="preserve">Стиль рококо в интерьере продолжает традиции барокко и активно использует прием настенной росписи стен и потолков помещений. Сюжетная линия рисунков построена на мифологии, но больше на человеческих отношениях. Более всего просматривается тема любви и отношений мужчины </w:t>
      </w:r>
      <w:r w:rsidRPr="0002338F">
        <w:rPr>
          <w:color w:val="000000"/>
          <w:sz w:val="28"/>
          <w:szCs w:val="28"/>
        </w:rPr>
        <w:lastRenderedPageBreak/>
        <w:t>и женщины. Рококо узнаваем по изображению небесной тверди, облаков и ангелов в облаках. Такая тема обязательно украшала дворцовые своды.</w:t>
      </w:r>
    </w:p>
    <w:p w:rsidR="005F67E9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</w:p>
    <w:p w:rsidR="005F67E9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</w:p>
    <w:p w:rsidR="005F67E9" w:rsidRPr="003D519D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3D519D">
        <w:rPr>
          <w:color w:val="000000"/>
          <w:sz w:val="28"/>
          <w:szCs w:val="28"/>
        </w:rPr>
        <w:t>В живописи, в прикладном искусстве, скульптуре рококо -</w:t>
      </w:r>
      <w:r>
        <w:rPr>
          <w:color w:val="000000"/>
          <w:sz w:val="28"/>
          <w:szCs w:val="28"/>
        </w:rPr>
        <w:t xml:space="preserve"> </w:t>
      </w:r>
      <w:r w:rsidRPr="003D519D">
        <w:rPr>
          <w:color w:val="000000"/>
          <w:sz w:val="28"/>
          <w:szCs w:val="28"/>
        </w:rPr>
        <w:t>сюжеты только любовные, эротические, любимые героини - нимфы, вакханки, Дианы, Венеры. Новые веяния проникли в Академию. Аллегории, темы исторические, мифологические, жанровые - все эти жанры проникнуты темой любви. Портрет и пейзаж - не случайно очень важные в эту эпоху жанры. За легкомыслием, остроумием и насмешливой иронией рококо были и раздумья о судьбе человека, о смысле существования.</w:t>
      </w:r>
    </w:p>
    <w:p w:rsidR="005F67E9" w:rsidRDefault="005F67E9" w:rsidP="005F67E9">
      <w:pPr>
        <w:pStyle w:val="a3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A5F41">
        <w:rPr>
          <w:rFonts w:eastAsia="Times New Roman"/>
          <w:sz w:val="28"/>
          <w:szCs w:val="28"/>
          <w:lang w:eastAsia="ru-RU"/>
        </w:rPr>
        <w:t xml:space="preserve">Рококо — это не только произведения искусства. Это стиль жизни: эпоха напудренных париков знатных дам и галантных, но дерзких кавалеров, прихотливые манеры, наконец, образ мыслей высших слоев французского общества. Жизнь этого времени превращалась в утонченный маскарад, в «сады любви», о которых граф де </w:t>
      </w:r>
      <w:proofErr w:type="spellStart"/>
      <w:r w:rsidRPr="009A5F41">
        <w:rPr>
          <w:rFonts w:eastAsia="Times New Roman"/>
          <w:sz w:val="28"/>
          <w:szCs w:val="28"/>
          <w:lang w:eastAsia="ru-RU"/>
        </w:rPr>
        <w:t>Сегюр</w:t>
      </w:r>
      <w:proofErr w:type="spellEnd"/>
      <w:r w:rsidRPr="009A5F41">
        <w:rPr>
          <w:rFonts w:eastAsia="Times New Roman"/>
          <w:sz w:val="28"/>
          <w:szCs w:val="28"/>
          <w:lang w:eastAsia="ru-RU"/>
        </w:rPr>
        <w:t xml:space="preserve"> писал: «Без сожаления о прошедшем, без опасения за будущее мы весело шли по цветущему лугу, под которым скрывалась пропасть...»</w:t>
      </w:r>
    </w:p>
    <w:p w:rsidR="005F67E9" w:rsidRPr="003D519D" w:rsidRDefault="005F67E9" w:rsidP="005F67E9">
      <w:pPr>
        <w:pStyle w:val="a3"/>
        <w:spacing w:after="0"/>
        <w:ind w:firstLine="709"/>
        <w:jc w:val="both"/>
        <w:rPr>
          <w:sz w:val="28"/>
          <w:szCs w:val="28"/>
        </w:rPr>
      </w:pPr>
      <w:r w:rsidRPr="003D519D">
        <w:rPr>
          <w:sz w:val="28"/>
          <w:szCs w:val="28"/>
        </w:rPr>
        <w:t>Многое меняется в</w:t>
      </w:r>
      <w:r w:rsidRPr="003D519D">
        <w:rPr>
          <w:rStyle w:val="apple-converted-space"/>
          <w:color w:val="000000"/>
          <w:sz w:val="28"/>
          <w:szCs w:val="28"/>
        </w:rPr>
        <w:t> </w:t>
      </w:r>
      <w:bookmarkStart w:id="0" w:name="srch6"/>
      <w:r w:rsidRPr="003D519D">
        <w:rPr>
          <w:rStyle w:val="sel"/>
          <w:color w:val="000000"/>
          <w:sz w:val="28"/>
          <w:szCs w:val="28"/>
        </w:rPr>
        <w:t>искусстве</w:t>
      </w:r>
      <w:bookmarkEnd w:id="0"/>
      <w:r w:rsidRPr="003D519D">
        <w:rPr>
          <w:sz w:val="28"/>
          <w:szCs w:val="28"/>
        </w:rPr>
        <w:t>. Король перестает быть единственным заказчиком произведений искусства, а двор - единственным коллекционером. Появляются частные коллекции, салоны. На долгие десятилетия Франция превращается в центр художественной жизни Западной Европы, в законодательницу всех художественных нововведений, она становится во главе всей духовной жизни Европы.</w:t>
      </w:r>
    </w:p>
    <w:p w:rsidR="005F67E9" w:rsidRPr="009A5F41" w:rsidRDefault="005F67E9" w:rsidP="005F67E9">
      <w:pPr>
        <w:pStyle w:val="a3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F67E9" w:rsidRPr="00234F2B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черты рококо:</w:t>
      </w:r>
    </w:p>
    <w:p w:rsidR="005F67E9" w:rsidRPr="00234F2B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Обилие изысканных украшений</w:t>
      </w:r>
    </w:p>
    <w:p w:rsidR="005F67E9" w:rsidRPr="00234F2B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рафинированные детали</w:t>
      </w:r>
    </w:p>
    <w:p w:rsidR="005F67E9" w:rsidRPr="00234F2B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Пасторальные мотивы</w:t>
      </w:r>
    </w:p>
    <w:p w:rsidR="005F67E9" w:rsidRPr="00234F2B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Меланхолические элегии, чувство зыбкого, мечтательного состояния</w:t>
      </w:r>
    </w:p>
    <w:p w:rsidR="005F67E9" w:rsidRPr="00234F2B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Откровенно-чувственное наслаждение жизнью</w:t>
      </w:r>
    </w:p>
    <w:p w:rsidR="005F67E9" w:rsidRPr="00234F2B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изящной мебели, отвечающей всем обиходным надобностям и капризам</w:t>
      </w:r>
    </w:p>
    <w:p w:rsidR="005F67E9" w:rsidRPr="00234F2B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Цветочные гирлянды, фигурки амуров, ажурные орнаменты -игривые, иногда насмешливые, дразнящие — они служили для услады глаз.</w:t>
      </w:r>
    </w:p>
    <w:p w:rsidR="005F67E9" w:rsidRPr="00234F2B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4F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Атмосфера придворных интриг, любовных похождений, балетно-маскарадных празднеств</w:t>
      </w:r>
    </w:p>
    <w:p w:rsidR="005F67E9" w:rsidRPr="00234F2B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Легкомыслие, жажда наслаждений, развлечений, роскоши</w:t>
      </w:r>
    </w:p>
    <w:p w:rsidR="005F67E9" w:rsidRPr="00234F2B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234F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Криволинейность</w:t>
      </w:r>
      <w:proofErr w:type="spellEnd"/>
      <w:r w:rsidRPr="00234F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изломанность линий, хрупкая декоративность</w:t>
      </w:r>
    </w:p>
    <w:p w:rsidR="005F67E9" w:rsidRPr="00234F2B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4F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Стенные панно, плафонные розетки, рамы многочисленных зеркал оформлялись мелким орнаментом, напоминающим раковины, морские волны и камни</w:t>
      </w:r>
    </w:p>
    <w:p w:rsidR="005F67E9" w:rsidRPr="00234F2B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Камерные формы, отсутствие ярких противопоставлений и драматических эффектов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дробные, ажурные, орнамент сложный, построенный на изогнутых линиях, краски живописных панно или станковых картин прозрачные, светлые.</w:t>
      </w:r>
    </w:p>
    <w:p w:rsidR="005F67E9" w:rsidRPr="003629D4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элементы стиля Рококо:</w:t>
      </w:r>
    </w:p>
    <w:p w:rsidR="005F67E9" w:rsidRPr="003629D4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D4">
        <w:rPr>
          <w:rFonts w:ascii="Times New Roman" w:eastAsia="Times New Roman" w:hAnsi="Times New Roman" w:cs="Times New Roman"/>
          <w:sz w:val="28"/>
          <w:szCs w:val="28"/>
          <w:lang w:eastAsia="ru-RU"/>
        </w:rPr>
        <w:t>*эротизм, камерность и уютность помещений, несимметричность композиций, изысканность форм;</w:t>
      </w:r>
    </w:p>
    <w:p w:rsidR="005F67E9" w:rsidRPr="003629D4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D4">
        <w:rPr>
          <w:rFonts w:ascii="Times New Roman" w:eastAsia="Times New Roman" w:hAnsi="Times New Roman" w:cs="Times New Roman"/>
          <w:sz w:val="28"/>
          <w:szCs w:val="28"/>
          <w:lang w:eastAsia="ru-RU"/>
        </w:rPr>
        <w:t>*скрытые павильоны, китайские домики, укромные гроты;</w:t>
      </w:r>
    </w:p>
    <w:p w:rsidR="005F67E9" w:rsidRPr="003629D4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D4">
        <w:rPr>
          <w:rFonts w:ascii="Times New Roman" w:eastAsia="Times New Roman" w:hAnsi="Times New Roman" w:cs="Times New Roman"/>
          <w:sz w:val="28"/>
          <w:szCs w:val="28"/>
          <w:lang w:eastAsia="ru-RU"/>
        </w:rPr>
        <w:t>*идеал стиля: женщина-подросток;</w:t>
      </w:r>
    </w:p>
    <w:p w:rsidR="005F67E9" w:rsidRPr="003629D4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D4">
        <w:rPr>
          <w:rFonts w:ascii="Times New Roman" w:eastAsia="Times New Roman" w:hAnsi="Times New Roman" w:cs="Times New Roman"/>
          <w:sz w:val="28"/>
          <w:szCs w:val="28"/>
          <w:lang w:eastAsia="ru-RU"/>
        </w:rPr>
        <w:t>*материалы: дерево, позолота, текстиль, зеркала, бронза, хрусталь;</w:t>
      </w:r>
    </w:p>
    <w:p w:rsidR="005F67E9" w:rsidRPr="003629D4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D4">
        <w:rPr>
          <w:rFonts w:ascii="Times New Roman" w:eastAsia="Times New Roman" w:hAnsi="Times New Roman" w:cs="Times New Roman"/>
          <w:sz w:val="28"/>
          <w:szCs w:val="28"/>
          <w:lang w:eastAsia="ru-RU"/>
        </w:rPr>
        <w:t>*богатая цветовая палитра: пастельные тона, жемчужная гамма, сочетание салатового и розового, бледно лиловые и мраморные оттенки;</w:t>
      </w:r>
    </w:p>
    <w:p w:rsidR="005F67E9" w:rsidRPr="003629D4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D4">
        <w:rPr>
          <w:rFonts w:ascii="Times New Roman" w:eastAsia="Times New Roman" w:hAnsi="Times New Roman" w:cs="Times New Roman"/>
          <w:sz w:val="28"/>
          <w:szCs w:val="28"/>
          <w:lang w:eastAsia="ru-RU"/>
        </w:rPr>
        <w:t>*лепнина, позолоченные орнаменты, резные панели, зеркала;</w:t>
      </w:r>
    </w:p>
    <w:p w:rsidR="005F67E9" w:rsidRPr="003629D4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*большая декоративная </w:t>
      </w:r>
      <w:proofErr w:type="spellStart"/>
      <w:r w:rsidRPr="00362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нагруженность</w:t>
      </w:r>
      <w:proofErr w:type="spellEnd"/>
      <w:r w:rsidRPr="0036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интерьеров и композиций;</w:t>
      </w:r>
    </w:p>
    <w:p w:rsidR="005F67E9" w:rsidRPr="003629D4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*мелкий стилизованный тонкий рельефный орнамент в виде переплетений, гротесков, завитков, выпуклых щитов, и </w:t>
      </w:r>
      <w:proofErr w:type="spellStart"/>
      <w:r w:rsidRPr="00362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рокайля</w:t>
      </w:r>
      <w:proofErr w:type="spellEnd"/>
      <w:r w:rsidRPr="0036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орнамента в виде ракушек;</w:t>
      </w:r>
    </w:p>
    <w:p w:rsidR="005F67E9" w:rsidRPr="003629D4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D4">
        <w:rPr>
          <w:rFonts w:ascii="Times New Roman" w:eastAsia="Times New Roman" w:hAnsi="Times New Roman" w:cs="Times New Roman"/>
          <w:sz w:val="28"/>
          <w:szCs w:val="28"/>
          <w:lang w:eastAsia="ru-RU"/>
        </w:rPr>
        <w:t>*небольшие комнаты с закругленными углами или же овальные в плане, динамичные ассиметричные формы.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E9" w:rsidRPr="00234F2B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E9" w:rsidRPr="009F2F91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 Антуан Ватто (1684-1721).</w:t>
      </w:r>
    </w:p>
    <w:p w:rsidR="005F67E9" w:rsidRPr="00EE4044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XVIII в. отмечено творчеством Антуана Ватто - создателя галантного жанра, интимной живописи настроения, певца тонких душевных движений и чувств. Именно этот художник является основоположником рококо в живописи.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Предвестником этого направления в </w:t>
      </w:r>
      <w:bookmarkStart w:id="1" w:name="srch12"/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</w:t>
      </w:r>
      <w:bookmarkEnd w:id="1"/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 художник Антуан </w:t>
      </w:r>
      <w:r w:rsidRPr="00EE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Ватто </w:t>
      </w: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(«Затруднительное предложение», Лавка </w:t>
      </w:r>
      <w:proofErr w:type="spellStart"/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Жерсена</w:t>
      </w:r>
      <w:proofErr w:type="spellEnd"/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>». «Жиль», «Капризница»)</w:t>
      </w:r>
      <w:r w:rsidRPr="00EE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его произведений - это так называемые галантные празднества - аристократическое общество в парке, музицирующие, танцующие. Живопись, в которой как будто нет ни действия, ни сюжета, - сцены беспечной жизни, переданные с утонченной грацией. Колорит Ватто - одно из сильнейших качеств его дарования - построен на тонких нюансах серых, коричневых, бледно-сиреневых, желто-розовых тонов. 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манера Ватто изысканна и насыщена сложными эмоциями. </w:t>
      </w:r>
      <w:r w:rsidRPr="00DC1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XIX в. его стали считать романтическим одиноким мечтателем, воплотившим в картинах свои фантазии и грёзы. Но художественное дарование Ватто, безусловно, намного сложнее. Главным для него был мир человеческих чувств, неподвластных контролю разума, — мир, ранее неизвестный французской живописи и не укладывающийся в жёсткую систему правил классицизма.</w:t>
      </w:r>
    </w:p>
    <w:p w:rsidR="005F67E9" w:rsidRPr="009F2F91" w:rsidRDefault="005F67E9" w:rsidP="005F67E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Антуан Ватто. Капризница, 1718 Эрмитаж, Санкт-Петербург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</w:t>
      </w:r>
      <w:r w:rsidRPr="009F2F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шедевр, изящная и драгоценная по живописи картина, относящаяся к периоду расцвета его творчества.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легкого, прозрачного, «перламутрового» пейзажа » светлого неба выделяются выразительные силуэты двух фигур: дама в темном блестящем шелке, присевшая на каменную-скамью, подбирая платье, отворачивается с недовольным и рассеянным видом от своего кавалера; он в непринужденной позе прилег, облокачиваясь на скамью и заглядывая сбоку ей в лицо; весь его вид выражает спокойствие и уверенность: ее неудовольствие -- поверхностное, ее холодность -- напускная, ею руководит только кокетство и каприз. Об этом говорит и ее личико с мелкими чертами (знакомое нам и по другим картинам Ватто) и выразительный своенравный поворот головки. Темное платье ее блестит мелкими, яркими бликами, живыми тонами переливается одежда и свешивающийся плащ кавалера. Это яркие, сочные пятна, с которыми контрастируют легкие и тонкие узоры древесной листвы и фигурки гуляющего в отдалении общества.</w:t>
      </w:r>
    </w:p>
    <w:p w:rsidR="005F67E9" w:rsidRPr="00EE4044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Ватто приобщился к воззрениям </w:t>
      </w:r>
      <w:proofErr w:type="spellStart"/>
      <w:r w:rsidRPr="00DC1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неоэпикурейцев</w:t>
      </w:r>
      <w:proofErr w:type="spellEnd"/>
      <w:r w:rsidRPr="00DC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философствующих литераторов и интеллектуалов из аристократической среды. Они считали себя последователями древнегреческого философа Эпикура, который, по их мнению, призывал искать в жизни прежде всего счастья и наслаждения. Действительность с её утомительными повседневными делами, трудностями и страданиями не способна принести человеку настоящее счастье. Путь к нему лежит через мечту, через умение превратить жизнь в некое возвышенное театрализованное действо.</w:t>
      </w:r>
    </w:p>
    <w:p w:rsidR="005F67E9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EE4044">
        <w:rPr>
          <w:rFonts w:eastAsia="Times New Roman"/>
          <w:sz w:val="28"/>
          <w:szCs w:val="28"/>
          <w:lang w:eastAsia="ru-RU"/>
        </w:rPr>
        <w:t xml:space="preserve">В картинах Ватто никогда нет чистого тона. Как в цвете даны все тончайшие оттенки любовного чувства. Но все это не любовь, а игра в любовь, театр. </w:t>
      </w:r>
      <w:r w:rsidRPr="003D519D">
        <w:rPr>
          <w:color w:val="000000"/>
          <w:sz w:val="28"/>
          <w:szCs w:val="28"/>
        </w:rPr>
        <w:t>Театральность характерна для всего</w:t>
      </w:r>
      <w:r w:rsidRPr="003D519D">
        <w:rPr>
          <w:rStyle w:val="apple-converted-space"/>
          <w:color w:val="000000"/>
          <w:sz w:val="28"/>
          <w:szCs w:val="28"/>
        </w:rPr>
        <w:t> </w:t>
      </w:r>
      <w:r w:rsidRPr="003D519D">
        <w:rPr>
          <w:rStyle w:val="sel"/>
          <w:color w:val="000000"/>
          <w:sz w:val="28"/>
          <w:szCs w:val="28"/>
        </w:rPr>
        <w:t>искусства</w:t>
      </w:r>
      <w:r w:rsidRPr="003D519D">
        <w:rPr>
          <w:rStyle w:val="apple-converted-space"/>
          <w:color w:val="000000"/>
          <w:sz w:val="28"/>
          <w:szCs w:val="28"/>
        </w:rPr>
        <w:t> </w:t>
      </w:r>
      <w:r w:rsidRPr="003D519D">
        <w:rPr>
          <w:color w:val="000000"/>
          <w:sz w:val="28"/>
          <w:szCs w:val="28"/>
        </w:rPr>
        <w:t xml:space="preserve">XVШ в., и для Ватто особенно. </w:t>
      </w:r>
    </w:p>
    <w:p w:rsidR="005F67E9" w:rsidRPr="003D519D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3D519D">
        <w:rPr>
          <w:color w:val="000000"/>
          <w:sz w:val="28"/>
          <w:szCs w:val="28"/>
        </w:rPr>
        <w:t>Он не скрывает театрального приема в композиции.</w:t>
      </w:r>
      <w:r w:rsidRPr="003D519D">
        <w:rPr>
          <w:rStyle w:val="apple-converted-space"/>
          <w:color w:val="000000"/>
          <w:sz w:val="28"/>
          <w:szCs w:val="28"/>
        </w:rPr>
        <w:t> </w:t>
      </w:r>
      <w:bookmarkStart w:id="2" w:name="srch15"/>
      <w:r w:rsidRPr="003D519D">
        <w:rPr>
          <w:rStyle w:val="sel"/>
          <w:color w:val="000000"/>
          <w:sz w:val="28"/>
          <w:szCs w:val="28"/>
        </w:rPr>
        <w:t>Искусство</w:t>
      </w:r>
      <w:bookmarkEnd w:id="2"/>
      <w:r w:rsidRPr="003D519D">
        <w:rPr>
          <w:rStyle w:val="apple-converted-space"/>
          <w:color w:val="000000"/>
          <w:sz w:val="28"/>
          <w:szCs w:val="28"/>
        </w:rPr>
        <w:t> </w:t>
      </w:r>
      <w:r w:rsidRPr="003D519D">
        <w:rPr>
          <w:color w:val="000000"/>
          <w:sz w:val="28"/>
          <w:szCs w:val="28"/>
        </w:rPr>
        <w:t>театра не только было модно в век Ватто, театром была вся жизнь общества, которое пишет художник.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Ватто вообще очень близко знал актерский быт и не раз писал актеров итальянской и французской комедии. 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картина </w:t>
      </w:r>
      <w:r w:rsidRPr="00A7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«Жиль» (1720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84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Лувр</w:t>
      </w:r>
      <w:r w:rsidRPr="00A7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была использоваться как вывеска комедийной труппы. Главный персонаж произведения — Жиль, французский вариант Пьеро (героя итальянской комедии масок), — неудачник, существо неуклюжее, наивное, будто специально созданное для насмешливой жалости. Он постоянно становится жертвой проделок ловкого Арлекина. Жиль стоит на переднем плане в забавном костюме. Нелепая поза делает его фигуру мешковатой и скованной. Герой смотрит на зрителя с щемящей грустью и какой-то странной серьёзностью. Перед ним — зрители, позади — актёры, но он совершенно одинок. Подлинная душевная тоска отделяет его от людей, ожидающих лёгкого, незамысловатого веселья. Фигура Жиля дана художником с низкой </w:t>
      </w:r>
      <w:r w:rsidRPr="00A74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точки зрения (он 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смотрел на свою модель снизу-вверх). Так в XVIII в. писали парадные портреты. И это резко противопоставляет Жиля остальным персонажам. Актёр, «некстати» раскрывающий при свете рампы свои подлинные чувства, во многом близок самому живописцу.</w:t>
      </w:r>
    </w:p>
    <w:p w:rsidR="005F67E9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3D519D">
        <w:rPr>
          <w:color w:val="000000"/>
          <w:sz w:val="28"/>
          <w:szCs w:val="28"/>
        </w:rPr>
        <w:t>Его меланхолические элегии, построенные на тончайших оттенках настроения, хрупкие, иногда насмешливые герои рождали чувство зыбкого мечтательного состояния, грусти и едва уловимой тревоги. Ватто был наделен исключительным даром: его мерцающие, струящиеся, переливающиеся друг в друга краски порождали настроение изменчивости, часто ирреальности сцены. Если внимательно разглядывать небольшие полотна Ватто, можно заметить, как свет разбивается на сотни вибрирующих бликов и рефлексов. Так рождалась некая живописная феерия, превращающая галантные сцены художника в изумительные миражи.</w:t>
      </w:r>
    </w:p>
    <w:p w:rsidR="005F67E9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DC19E6">
        <w:rPr>
          <w:color w:val="000000"/>
          <w:sz w:val="28"/>
          <w:szCs w:val="28"/>
        </w:rPr>
        <w:t>«Галантные сцены» Ватто поражают лёгкостью тонов, еле уловимой светотенью. Красочные мазки образуют мелкую дрожащую рябь на траве и невесомую воздушную массу в кронах деревьев. Лессировки — тонкий слой прозрачной краски, который наносится на плотный слой живописи, — передают холодное мерцание шёлковых нарядов, а энергичные удары кистью — влажный блеск глаз или внезапно вспыхнувший румянец. С особым мастерством Ватто создаёт ощущение воздушной среды, и вся сцена превращается в видение, утончённую игру фантазии. Виртуозно расставленные цветовые акценты сообщают действию особое внутреннее напряжение, лишают его устойчивости, заставляя зрителя понять, что радость длится лишь миг, а герои живут искусственными, иллюзорными чувствами. И это придаёт «галантным сценам» пронзительную грусть, противопоставленную наигранному веселью героев.</w:t>
      </w:r>
    </w:p>
    <w:p w:rsidR="005F67E9" w:rsidRPr="00DC19E6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</w:p>
    <w:p w:rsidR="005F67E9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DC19E6">
        <w:rPr>
          <w:color w:val="000000"/>
          <w:sz w:val="28"/>
          <w:szCs w:val="28"/>
        </w:rPr>
        <w:t>«Галантные сцены» были для Ватто прекрасным спектаклем, перенесённым в реальную жизнь.</w:t>
      </w:r>
      <w:r>
        <w:rPr>
          <w:color w:val="000000"/>
          <w:sz w:val="28"/>
          <w:szCs w:val="28"/>
        </w:rPr>
        <w:t xml:space="preserve"> </w:t>
      </w:r>
      <w:r w:rsidRPr="00DC19E6">
        <w:rPr>
          <w:color w:val="000000"/>
          <w:sz w:val="28"/>
          <w:szCs w:val="28"/>
        </w:rPr>
        <w:t>Необходимой частью этих празднеств был изощрённый любовный флирт. Тонкая система ухаживаний, намёков давала возможность испытать особые чувства — сильные, но не переходящие в страсть, яркие, но деликатные и утончённые.</w:t>
      </w:r>
    </w:p>
    <w:p w:rsidR="005F67E9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0A03A5">
        <w:rPr>
          <w:color w:val="000000"/>
          <w:sz w:val="28"/>
          <w:szCs w:val="28"/>
        </w:rPr>
        <w:t xml:space="preserve">Антуан Ватто, тонкий наблюдатель, сделал «галантные празднества» одной из главных тем своего творчества. Им посвящены такие полотна, как «Отплытие на остров </w:t>
      </w:r>
      <w:proofErr w:type="spellStart"/>
      <w:r w:rsidRPr="000A03A5">
        <w:rPr>
          <w:color w:val="000000"/>
          <w:sz w:val="28"/>
          <w:szCs w:val="28"/>
        </w:rPr>
        <w:t>Киферу</w:t>
      </w:r>
      <w:proofErr w:type="spellEnd"/>
      <w:r w:rsidRPr="000A03A5">
        <w:rPr>
          <w:color w:val="000000"/>
          <w:sz w:val="28"/>
          <w:szCs w:val="28"/>
        </w:rPr>
        <w:t>» (1717 г.), «Общество в парке» (1717—1718 гг.), «Затруднительное предложение» (1716 г.) и др. Пейзаж здесь — обжитая человеком природа, скорее парк, чем лес; позы и движения персонажей удивительно грациозны и гармоничны. В развитии сюжета главное — общение мужчины и женщины, их изящный, безмолвный диалог: игра взглядов, лёгкие движения рук, едва заметные повороты головы, говорящие лучше всяких слов.</w:t>
      </w:r>
    </w:p>
    <w:p w:rsidR="005F67E9" w:rsidRPr="003D519D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0A03A5">
        <w:rPr>
          <w:color w:val="000000"/>
          <w:sz w:val="28"/>
          <w:szCs w:val="28"/>
        </w:rPr>
        <w:lastRenderedPageBreak/>
        <w:t xml:space="preserve">В 1720 г., за год до смерти, Ватто создал большую картину, которая должна была служить вывеской антикварной лавки, — </w:t>
      </w:r>
      <w:r w:rsidRPr="000A03A5">
        <w:rPr>
          <w:b/>
          <w:color w:val="000000"/>
          <w:sz w:val="28"/>
          <w:szCs w:val="28"/>
        </w:rPr>
        <w:t xml:space="preserve">«Вывеска лавки </w:t>
      </w:r>
      <w:proofErr w:type="spellStart"/>
      <w:r w:rsidRPr="000A03A5">
        <w:rPr>
          <w:b/>
          <w:color w:val="000000"/>
          <w:sz w:val="28"/>
          <w:szCs w:val="28"/>
        </w:rPr>
        <w:t>Жерсена</w:t>
      </w:r>
      <w:proofErr w:type="spellEnd"/>
      <w:r w:rsidRPr="000A03A5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(</w:t>
      </w:r>
      <w:r w:rsidRPr="00884652">
        <w:rPr>
          <w:b/>
          <w:color w:val="000000"/>
          <w:sz w:val="28"/>
          <w:szCs w:val="28"/>
        </w:rPr>
        <w:t>Картинная галерея, Берлин</w:t>
      </w:r>
      <w:r>
        <w:rPr>
          <w:b/>
          <w:color w:val="000000"/>
          <w:sz w:val="28"/>
          <w:szCs w:val="28"/>
        </w:rPr>
        <w:t>)</w:t>
      </w:r>
      <w:r w:rsidRPr="000A03A5">
        <w:rPr>
          <w:color w:val="000000"/>
          <w:sz w:val="28"/>
          <w:szCs w:val="28"/>
        </w:rPr>
        <w:t>. (Когда её купили, то разрезали пополам. Получилось, как бы две картины.) Её тема — повседневная жизнь модного магазина произведений искусства. Посетители рассматривают полотна, антикварные изделия, делают покупки, беседуют с продавцами, Ватто удивительно точно и полно представил стили и художественные вкусы эпохи: в первой части картины изображены холодные, напыщенные классицистические произведения, во второй — игривые «галантные сцены» и жанровая живопись. Остроумно, тонко показаны персонажи и их пристрастия: здесь можно увидеть и глупое поклонение пустой, но модной живописи, и трепетное восхищение подлинными шедеврами. Произведение, предназначавшееся для рекламной вывески, воплотило глубокие размышления художника об искусстве и о себе.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Ватто справедливо связывают с началом короткой, но очень яркой эпохи рококо. «Галантные сцены» стали популярным жанром, и у мастера появилось немало последователей. Однако даже самые даровитые из них не пошли дальше создания изящных и легкомысленных сценок; ни один не смог передать атмосферу сложной психологической игры, составляющей главную прелесть произведений Антуана Ватто.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E9" w:rsidRPr="0039730F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Франсуа Буше (1703-1770).</w:t>
      </w:r>
    </w:p>
    <w:p w:rsidR="005F67E9" w:rsidRPr="00EE4044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E9" w:rsidRPr="00D948CC" w:rsidRDefault="005F67E9" w:rsidP="005F67E9">
      <w:pPr>
        <w:spacing w:after="100" w:afterAutospacing="1" w:line="240" w:lineRule="auto"/>
        <w:rPr>
          <w:rFonts w:ascii="Times New Roman" w:eastAsia="Times New Roman" w:hAnsi="Times New Roman" w:cs="Tahoma"/>
          <w:b/>
          <w:sz w:val="28"/>
          <w:szCs w:val="28"/>
          <w:u w:val="single"/>
          <w:lang w:eastAsia="ru-RU"/>
        </w:rPr>
      </w:pPr>
      <w:r w:rsidRPr="00D948CC">
        <w:rPr>
          <w:rFonts w:ascii="Times New Roman" w:eastAsia="Times New Roman" w:hAnsi="Times New Roman" w:cs="Tahoma"/>
          <w:b/>
          <w:sz w:val="28"/>
          <w:szCs w:val="28"/>
          <w:u w:val="single"/>
          <w:lang w:eastAsia="ru-RU"/>
        </w:rPr>
        <w:t xml:space="preserve">Венера, утешающая </w:t>
      </w:r>
      <w:proofErr w:type="spellStart"/>
      <w:r w:rsidRPr="00D948CC">
        <w:rPr>
          <w:rFonts w:ascii="Times New Roman" w:eastAsia="Times New Roman" w:hAnsi="Times New Roman" w:cs="Tahoma"/>
          <w:b/>
          <w:sz w:val="28"/>
          <w:szCs w:val="28"/>
          <w:u w:val="single"/>
          <w:lang w:eastAsia="ru-RU"/>
        </w:rPr>
        <w:t>Амура.Франсуа</w:t>
      </w:r>
      <w:proofErr w:type="spellEnd"/>
      <w:r w:rsidRPr="00D948CC">
        <w:rPr>
          <w:rFonts w:ascii="Times New Roman" w:eastAsia="Times New Roman" w:hAnsi="Times New Roman" w:cs="Tahoma"/>
          <w:b/>
          <w:sz w:val="28"/>
          <w:szCs w:val="28"/>
          <w:u w:val="single"/>
          <w:lang w:eastAsia="ru-RU"/>
        </w:rPr>
        <w:t xml:space="preserve"> Буше.1751.Национальная галерея искусства. Вашингтон.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Подлинным представителем французского рококо стал Франсуа Буше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E7A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в его </w:t>
      </w:r>
      <w:bookmarkStart w:id="3" w:name="srch17"/>
      <w:r w:rsidRPr="00647E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</w:t>
      </w:r>
      <w:bookmarkEnd w:id="3"/>
      <w:r w:rsidRPr="00647E7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гедонизм рококо, доходящий до фривольности, пренебрежение к конструктивному, рациональному, разумному, как и вся утонченная культура "</w:t>
      </w:r>
      <w:proofErr w:type="spellStart"/>
      <w:r w:rsidRPr="0064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рокайльного</w:t>
      </w:r>
      <w:proofErr w:type="spellEnd"/>
      <w:r w:rsidRPr="0064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языка", выразилось в полной мере.</w:t>
      </w: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преуспевающий модный художник пользовался особым покровительством мадам де Помпадур, создал типичный вариант </w:t>
      </w:r>
      <w:proofErr w:type="spellStart"/>
      <w:r w:rsidRPr="00247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рокайля</w:t>
      </w:r>
      <w:proofErr w:type="spellEnd"/>
      <w:r w:rsidRPr="00247DD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легковесного и манерного.  Произведения Буше уже не подчиняются законам станковой живописи, они становятся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24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разворачивается действие повседневной жизни хозяев модных гостиных. Никто из современников Буше не воплотил в своем творчестве черты декоративно-салонного стиля рококо столь явственно как он. Талантливый декоратор, одаренный тонким чувством колорита, достигший виртуозной техники рисунка, Буше обладал редкой композиционной изобретательностью. «Первый» художник короля Людовика XV, любимец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D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аристократии, директор Академии, он легко подчинял заказчику и моде свои художественные устремления, следуя стереотипу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</w:t>
      </w:r>
      <w:r w:rsidRPr="0024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выбранному официальными кругами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 и в графике тоже, в рисунках, необычайно грациозных, поэтичных, поражающих легкостью и пластикой линии. На счету у Буше более </w:t>
      </w:r>
      <w:r w:rsidRPr="00422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 тысяч рисунков: это и бесчисленные эскизы к картинам с бытовыми, но чаще мифологическими или аллегорическими сюжетами, к пасторальным сценкам, к картонам для шпалер (он был основным поставщиком картонов для мастерских </w:t>
      </w:r>
      <w:proofErr w:type="spellStart"/>
      <w:r w:rsidRPr="004226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Бувье</w:t>
      </w:r>
      <w:proofErr w:type="spellEnd"/>
      <w:r w:rsidRPr="004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Гобелена), рисунки и эскизы моделей севрского фарфора, книжные иллюстрации и обложки, изящнейшие виньетки.</w:t>
      </w:r>
    </w:p>
    <w:p w:rsidR="005F67E9" w:rsidRPr="003D519D" w:rsidRDefault="005F67E9" w:rsidP="005F67E9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EE4044">
        <w:rPr>
          <w:rFonts w:eastAsia="Times New Roman"/>
          <w:sz w:val="28"/>
          <w:szCs w:val="28"/>
          <w:lang w:eastAsia="ru-RU"/>
        </w:rPr>
        <w:t xml:space="preserve">Он всё умел делать сам: панно для отелей, эскизы костюмов, росписи веера и кареты. </w:t>
      </w:r>
      <w:r w:rsidRPr="003D519D">
        <w:rPr>
          <w:color w:val="000000"/>
          <w:sz w:val="28"/>
          <w:szCs w:val="28"/>
        </w:rPr>
        <w:t>И все это - галантные празднества, пастушеские идиллии, мифологические, жанровые, религиозные темы - разыграно, как современная ему пастораль, все выражает откровенно-чувственное наслаждение жизнью, во всем царствует бело-розовая героиня - богиня Флора. Типичные сюжеты - "Триумф Венеры" или "Туалет Венеры", "Купанье Дианы и т.д.</w:t>
      </w:r>
    </w:p>
    <w:p w:rsidR="005F67E9" w:rsidRPr="00EE4044" w:rsidRDefault="005F67E9" w:rsidP="005F6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44">
        <w:rPr>
          <w:rFonts w:ascii="Times New Roman" w:eastAsia="Calibri" w:hAnsi="Times New Roman" w:cs="Times New Roman"/>
          <w:sz w:val="28"/>
          <w:szCs w:val="28"/>
        </w:rPr>
        <w:t>Франсуа Буше делал каждое свое произведение развлекательным и нарядным зрелищем. Он любил пикантные детали, его картины изобилуют двусмысленными намеками, вроде приподнятой ножки или пальчика, прижатого к губам, в сочетании с манящим красноречивыми взглядом, поднятый подол юбочки у пастушки, кокетливо поднятая ножка купающейся Дианы, жмущиеся к ногам влюбленных овечки, целующиеся голубки и т.д.).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44">
        <w:rPr>
          <w:rFonts w:ascii="Times New Roman" w:eastAsia="Calibri" w:hAnsi="Times New Roman" w:cs="Times New Roman"/>
          <w:sz w:val="28"/>
          <w:szCs w:val="28"/>
        </w:rPr>
        <w:t>Сюжеты его картин легки, занимательны и игривы. Большой привлекательностью отличаются его пейзажи. Но охотнее и чаще всего мастер обращается к сюжетам античной мифологии, внося в картину значительную долю эротики. Его музой была изящная чувственность, и ею пропитаны все его произведения. При этом Буше никогда не забывает о том, что картина должна быть, прежде всего, украшением салона, она обязана ярким и красочным пятном входить в изысканный ансамбль интерьера.</w:t>
      </w:r>
    </w:p>
    <w:p w:rsidR="005F67E9" w:rsidRPr="00EE4044" w:rsidRDefault="005F67E9" w:rsidP="005F6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Тонкие изысканные формы, лирически нежный колорит, даже жеманность движений, миловидные лица и мягкие улыбки персонажей в его работах порой напоминают «галантные сцены» Антуана Ватто. Но у Буше исчезло ощущение неустойчивости, изменчивости ситуации, которое составляло смысл произведений Ватто.</w:t>
      </w:r>
    </w:p>
    <w:p w:rsidR="005F67E9" w:rsidRPr="00EE4044" w:rsidRDefault="005F67E9" w:rsidP="005F6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CC">
        <w:rPr>
          <w:rFonts w:ascii="Times New Roman" w:eastAsia="Calibri" w:hAnsi="Times New Roman" w:cs="Times New Roman"/>
          <w:b/>
          <w:sz w:val="28"/>
          <w:szCs w:val="28"/>
          <w:u w:val="single"/>
        </w:rPr>
        <w:t>Франсуа Буше. Портрет мадам де Помпадур.  1756. Старая Пинакотека, Мюнхен.</w:t>
      </w:r>
      <w:r w:rsidRPr="00EE4044">
        <w:rPr>
          <w:rFonts w:ascii="Times New Roman" w:eastAsia="Calibri" w:hAnsi="Times New Roman" w:cs="Times New Roman"/>
          <w:sz w:val="28"/>
          <w:szCs w:val="28"/>
        </w:rPr>
        <w:t xml:space="preserve">   Немало подобного рода декоративных композиций создал художник для своей покровительницы маркизы де Помпадур. Эта незаурядная женщина имела огромное влияние на развитие вкуса и процветание искусств во Франции. Она назначает Буше своим живописцем, лелеет его и балует, заботится о его настроении. Художник пишет портреты своей покровительницы, иллюстрирует для нее молитвенник, а главное, декорирует многочисленные дворцы, перестройкой которых она непрестанно занимается.</w:t>
      </w:r>
    </w:p>
    <w:p w:rsidR="005F67E9" w:rsidRDefault="005F67E9" w:rsidP="005F67E9">
      <w:pPr>
        <w:spacing w:after="100" w:afterAutospacing="1" w:line="240" w:lineRule="auto"/>
        <w:rPr>
          <w:rFonts w:ascii="Times New Roman" w:eastAsia="Times New Roman" w:hAnsi="Times New Roman" w:cs="Tahoma"/>
          <w:sz w:val="20"/>
          <w:szCs w:val="20"/>
          <w:lang w:eastAsia="ru-RU"/>
        </w:rPr>
      </w:pPr>
      <w:hyperlink r:id="rId7" w:history="1">
        <w:r w:rsidRPr="00410788">
          <w:rPr>
            <w:rStyle w:val="a4"/>
            <w:rFonts w:ascii="Times New Roman" w:eastAsia="Times New Roman" w:hAnsi="Times New Roman" w:cs="Tahoma"/>
            <w:sz w:val="20"/>
            <w:szCs w:val="20"/>
            <w:lang w:eastAsia="ru-RU"/>
          </w:rPr>
          <w:t>https://www.youtube.com/watch?time_continue=29&amp;v=r175kA4C_Dk&amp;feature=emb_logo</w:t>
        </w:r>
      </w:hyperlink>
      <w:r>
        <w:rPr>
          <w:rFonts w:ascii="Times New Roman" w:eastAsia="Times New Roman" w:hAnsi="Times New Roman" w:cs="Tahoma"/>
          <w:sz w:val="20"/>
          <w:szCs w:val="20"/>
          <w:u w:val="single"/>
          <w:lang w:eastAsia="ru-RU"/>
        </w:rPr>
        <w:t xml:space="preserve"> </w:t>
      </w:r>
      <w:r w:rsidRPr="00410788">
        <w:rPr>
          <w:rFonts w:ascii="Times New Roman" w:eastAsia="Times New Roman" w:hAnsi="Times New Roman" w:cs="Tahoma"/>
          <w:sz w:val="20"/>
          <w:szCs w:val="20"/>
          <w:lang w:eastAsia="ru-RU"/>
        </w:rPr>
        <w:t>Живопись Буше</w:t>
      </w:r>
      <w:r>
        <w:rPr>
          <w:rFonts w:ascii="Times New Roman" w:eastAsia="Times New Roman" w:hAnsi="Times New Roman" w:cs="Tahoma"/>
          <w:sz w:val="20"/>
          <w:szCs w:val="20"/>
          <w:lang w:eastAsia="ru-RU"/>
        </w:rPr>
        <w:t>.</w:t>
      </w:r>
      <w:r w:rsidRPr="00410788">
        <w:rPr>
          <w:rFonts w:ascii="Times New Roman" w:eastAsia="Times New Roman" w:hAnsi="Times New Roman" w:cs="Tahoma"/>
          <w:sz w:val="20"/>
          <w:szCs w:val="20"/>
          <w:lang w:eastAsia="ru-RU"/>
        </w:rPr>
        <w:t xml:space="preserve"> 4 мин.</w:t>
      </w:r>
    </w:p>
    <w:p w:rsidR="005F67E9" w:rsidRPr="00D6778C" w:rsidRDefault="005F67E9" w:rsidP="005F67E9">
      <w:pPr>
        <w:spacing w:after="100" w:afterAutospacing="1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D6778C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Никола </w:t>
      </w:r>
      <w:proofErr w:type="spellStart"/>
      <w:r w:rsidRPr="00D6778C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Ланкре</w:t>
      </w:r>
      <w:proofErr w:type="spellEnd"/>
      <w:r w:rsidRPr="00D6778C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(1690 - 1743).</w:t>
      </w:r>
    </w:p>
    <w:p w:rsidR="005F67E9" w:rsidRDefault="005F67E9" w:rsidP="005F67E9">
      <w:pPr>
        <w:spacing w:after="100" w:afterAutospacing="1" w:line="240" w:lineRule="auto"/>
        <w:rPr>
          <w:rFonts w:ascii="Times New Roman" w:eastAsia="Times New Roman" w:hAnsi="Times New Roman" w:cs="Tahoma"/>
          <w:sz w:val="20"/>
          <w:szCs w:val="20"/>
          <w:lang w:eastAsia="ru-RU"/>
        </w:rPr>
      </w:pPr>
    </w:p>
    <w:p w:rsidR="005F67E9" w:rsidRPr="00A14E75" w:rsidRDefault="005F67E9" w:rsidP="005F67E9">
      <w:pPr>
        <w:spacing w:after="100" w:afterAutospacing="1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A14E75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Жан Оноре Фрагонар (1732- 1806)</w:t>
      </w: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.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Фрагонар</w:t>
      </w: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ещё один художник утончённо-чувственной эпохи рококо. Лёгкость, экспромт, игривость и фривольность – в его творчестве варьируются все галантно-эротические мотивы </w:t>
      </w:r>
      <w:r w:rsidRPr="00EE4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столетия: амур похищает у молодой девушки рубашку, другая девушка спит в окружении лукавых амуров, игра в карты, где проигрыш - поцелуй.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C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произведения, исполненные трепетной эмоциональности, чувственной неги, ощущения радости бытия, отличаются изысканной декоративностью колорита, легкостью живописной манеры, плавными композиционными ритмами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7E9" w:rsidRPr="00EE4044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56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излюбленных мотивах Фрагонара всегда есть некий эффект мимолетности: художник будто ловит момент, когда звучит кокетливое «ах!» или что-нибудь в том же роде. Его живопись — это язык междометий.</w:t>
      </w:r>
    </w:p>
    <w:p w:rsidR="005F67E9" w:rsidRDefault="005F67E9" w:rsidP="005F67E9">
      <w:pPr>
        <w:spacing w:after="100" w:afterAutospacing="1" w:line="240" w:lineRule="auto"/>
        <w:rPr>
          <w:rFonts w:ascii="Times New Roman" w:eastAsia="Times New Roman" w:hAnsi="Times New Roman" w:cs="Tahoma"/>
          <w:sz w:val="20"/>
          <w:szCs w:val="20"/>
          <w:lang w:eastAsia="ru-RU"/>
        </w:rPr>
      </w:pPr>
    </w:p>
    <w:p w:rsidR="005F67E9" w:rsidRPr="00410788" w:rsidRDefault="005F67E9" w:rsidP="005F67E9">
      <w:pPr>
        <w:spacing w:after="100" w:afterAutospacing="1" w:line="240" w:lineRule="auto"/>
        <w:rPr>
          <w:rFonts w:ascii="Times New Roman" w:eastAsia="Times New Roman" w:hAnsi="Times New Roman" w:cs="Tahoma"/>
          <w:sz w:val="20"/>
          <w:szCs w:val="20"/>
          <w:lang w:eastAsia="ru-RU"/>
        </w:rPr>
      </w:pPr>
    </w:p>
    <w:p w:rsidR="005F67E9" w:rsidRPr="00D948CC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4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Фрагонар. Счастливые возможности качелей. 1767. Собрание Уоллеса, Лондон</w:t>
      </w:r>
    </w:p>
    <w:p w:rsidR="005F67E9" w:rsidRPr="00EE4044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известная его картина, возникла по прихоти заказчика, захотевшего, чтобы его возлюбленная была изображена на качелях, и из-под пенного кружева многочисленных юбок зрителю были видны её ножки.</w:t>
      </w:r>
    </w:p>
    <w:p w:rsidR="005F67E9" w:rsidRPr="009312E3" w:rsidRDefault="005F67E9" w:rsidP="005F67E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E3">
        <w:rPr>
          <w:rFonts w:ascii="Times New Roman" w:eastAsia="Calibri" w:hAnsi="Times New Roman" w:cs="Times New Roman"/>
          <w:sz w:val="28"/>
          <w:szCs w:val="28"/>
        </w:rPr>
        <w:t>Прекрасную, сладкую девицу раскачивает пожилой супруг. А юный, розовощекий поклонник в экстазе сидит в кусте шиповника. Ведь ему открывается столь пикантный вид. Мы почти слышим соблазнительное шуршание нижних юбок, в то время как ее возлюбленный пристально смотрит на нее снизу, используя выгоды своей позиции.</w:t>
      </w:r>
    </w:p>
    <w:p w:rsidR="005F67E9" w:rsidRPr="009312E3" w:rsidRDefault="005F67E9" w:rsidP="005F67E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E3">
        <w:rPr>
          <w:rFonts w:ascii="Times New Roman" w:eastAsia="Calibri" w:hAnsi="Times New Roman" w:cs="Times New Roman"/>
          <w:sz w:val="28"/>
          <w:szCs w:val="28"/>
        </w:rPr>
        <w:t>Дама не возражает, наоборот, ещё выше вскидывает свою ножку, что аж туфелька полетела в неизвестном направлении. А муж тем временем даже и не подозревает о том, что супруга уже в мыслях ему изменяет. И ведёт себя явно не как добродетельная особа.</w:t>
      </w:r>
    </w:p>
    <w:p w:rsidR="005F67E9" w:rsidRPr="009312E3" w:rsidRDefault="005F67E9" w:rsidP="005F67E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E3">
        <w:rPr>
          <w:rFonts w:ascii="Times New Roman" w:eastAsia="Calibri" w:hAnsi="Times New Roman" w:cs="Times New Roman"/>
          <w:sz w:val="28"/>
          <w:szCs w:val="28"/>
        </w:rPr>
        <w:t xml:space="preserve">И куда же здесь без поддержки античных богов. Ведь в Древнем Риме нравы были и похлеще. </w:t>
      </w:r>
      <w:proofErr w:type="gramStart"/>
      <w:r w:rsidRPr="009312E3">
        <w:rPr>
          <w:rFonts w:ascii="Times New Roman" w:eastAsia="Calibri" w:hAnsi="Times New Roman" w:cs="Times New Roman"/>
          <w:sz w:val="28"/>
          <w:szCs w:val="28"/>
        </w:rPr>
        <w:t>Напротив</w:t>
      </w:r>
      <w:proofErr w:type="gramEnd"/>
      <w:r w:rsidRPr="009312E3">
        <w:rPr>
          <w:rFonts w:ascii="Times New Roman" w:eastAsia="Calibri" w:hAnsi="Times New Roman" w:cs="Times New Roman"/>
          <w:sz w:val="28"/>
          <w:szCs w:val="28"/>
        </w:rPr>
        <w:t xml:space="preserve"> барышни – статуя Фальконе «Грозящий Амур». Одной рукой он показывает жест то ли «Ай-ай-ай», то ли «Тсс». Но правой рукой он тянется к стрелам в колчане. Намереваясь выстрелить в уже намеченную жертву.</w:t>
      </w:r>
    </w:p>
    <w:p w:rsidR="005F67E9" w:rsidRPr="009312E3" w:rsidRDefault="005F67E9" w:rsidP="005F67E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E3">
        <w:rPr>
          <w:rFonts w:ascii="Times New Roman" w:eastAsia="Calibri" w:hAnsi="Times New Roman" w:cs="Times New Roman"/>
          <w:sz w:val="28"/>
          <w:szCs w:val="28"/>
        </w:rPr>
        <w:t>Казалось бы, картина полна праздности и легкомыслия. Но меня, честно говоря, смущает сад, в котором происходят события. Старое, узловатое дерево с очень кривыми и даже уродливыми ветвями скорее напоминают какие-то трещины.</w:t>
      </w:r>
    </w:p>
    <w:p w:rsidR="005F67E9" w:rsidRPr="009312E3" w:rsidRDefault="005F67E9" w:rsidP="005F67E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E3">
        <w:rPr>
          <w:rFonts w:ascii="Times New Roman" w:eastAsia="Calibri" w:hAnsi="Times New Roman" w:cs="Times New Roman"/>
          <w:sz w:val="28"/>
          <w:szCs w:val="28"/>
        </w:rPr>
        <w:t>Зелень так сильно клубится, как будто все происходит в непроходимой чащобе, а не в саду. Деревья создают такую густую крону, что «внутри» картины очень темно, не считая просвета посередине, в который и «угодила» барышня на качелях.</w:t>
      </w:r>
    </w:p>
    <w:p w:rsidR="005F67E9" w:rsidRPr="009312E3" w:rsidRDefault="005F67E9" w:rsidP="005F67E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E3">
        <w:rPr>
          <w:rFonts w:ascii="Times New Roman" w:eastAsia="Calibri" w:hAnsi="Times New Roman" w:cs="Times New Roman"/>
          <w:sz w:val="28"/>
          <w:szCs w:val="28"/>
        </w:rPr>
        <w:lastRenderedPageBreak/>
        <w:t>Почему Фрагонар выбирает такую обстановку? Почему бы не изобразить классический французский сад с постриженными деревьями, где все освещено солнцем?</w:t>
      </w:r>
    </w:p>
    <w:p w:rsidR="005F67E9" w:rsidRPr="009312E3" w:rsidRDefault="005F67E9" w:rsidP="005F67E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E3">
        <w:rPr>
          <w:rFonts w:ascii="Times New Roman" w:eastAsia="Calibri" w:hAnsi="Times New Roman" w:cs="Times New Roman"/>
          <w:sz w:val="28"/>
          <w:szCs w:val="28"/>
        </w:rPr>
        <w:t>Как будто Фрагонар пытается сбить чрезмерную слащавость. Сделать картину значащей нечто большее, чем просто декоративная работа для услады глаз.</w:t>
      </w:r>
    </w:p>
    <w:p w:rsidR="005F67E9" w:rsidRDefault="005F67E9" w:rsidP="005F67E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E3">
        <w:rPr>
          <w:rFonts w:ascii="Times New Roman" w:eastAsia="Calibri" w:hAnsi="Times New Roman" w:cs="Times New Roman"/>
          <w:sz w:val="28"/>
          <w:szCs w:val="28"/>
        </w:rPr>
        <w:t>Возможно, Фрагонар понимал, что такое поведение, как бы оно ни приветствовалось обществом, на самом деле не делает никого счастливым. И даже уже сейчас, намереваясь «наставить рога» супругу, девица сгущает вокруг себя тучи. Темнота надвигается на всех троих.</w:t>
      </w:r>
    </w:p>
    <w:p w:rsidR="005F67E9" w:rsidRPr="00A14E75" w:rsidRDefault="005F67E9" w:rsidP="005F67E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E75">
        <w:rPr>
          <w:rFonts w:ascii="Times New Roman" w:eastAsia="Calibri" w:hAnsi="Times New Roman" w:cs="Times New Roman"/>
          <w:sz w:val="28"/>
          <w:szCs w:val="28"/>
        </w:rPr>
        <w:t>Другая область творчества Фрагонара — портреты — обнаруживает иные грани его дарования.</w:t>
      </w:r>
      <w:r w:rsidRPr="00A14E75">
        <w:t xml:space="preserve"> </w:t>
      </w:r>
      <w:r w:rsidRPr="00A14E75">
        <w:rPr>
          <w:rFonts w:ascii="Times New Roman" w:eastAsia="Calibri" w:hAnsi="Times New Roman" w:cs="Times New Roman"/>
          <w:sz w:val="28"/>
          <w:szCs w:val="28"/>
        </w:rPr>
        <w:t>Мастера явно привлекал идеал эпохи Просвещения — незаурядная личность, наделённая мощным интеллектом и способностью влиять на окружающих. Не случайно именно ему принадлежит лучший портрет французского философа Дени Дидро (1769 г.). Красочный, написанный энергичными, размашистыми мазками, он не только раскрывает характер, но и показывает глубину творческой одарённости философа, силу его ума, способность к решительным действиям.</w:t>
      </w:r>
      <w:r w:rsidRPr="00D6778C">
        <w:t xml:space="preserve"> </w:t>
      </w:r>
      <w:r w:rsidRPr="00D6778C">
        <w:rPr>
          <w:rFonts w:ascii="Times New Roman" w:eastAsia="Calibri" w:hAnsi="Times New Roman" w:cs="Times New Roman"/>
          <w:sz w:val="28"/>
          <w:szCs w:val="28"/>
        </w:rPr>
        <w:t>Экспрессивная роль света, динамика композиционного и живописного решения рождают впечатление изменчивости натуры.</w:t>
      </w:r>
    </w:p>
    <w:p w:rsidR="005F67E9" w:rsidRPr="00A14E75" w:rsidRDefault="005F67E9" w:rsidP="005F67E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7E9" w:rsidRDefault="005F67E9" w:rsidP="005F67E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E75">
        <w:rPr>
          <w:rFonts w:ascii="Times New Roman" w:eastAsia="Calibri" w:hAnsi="Times New Roman" w:cs="Times New Roman"/>
          <w:sz w:val="28"/>
          <w:szCs w:val="28"/>
        </w:rPr>
        <w:t>Художник также часто иллюстрировал книги («Дон Кихот», «Неистовый Роланд» и др.).</w:t>
      </w:r>
    </w:p>
    <w:p w:rsidR="005F67E9" w:rsidRPr="0001783E" w:rsidRDefault="005F67E9" w:rsidP="005F67E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83E">
        <w:rPr>
          <w:rFonts w:ascii="Times New Roman" w:eastAsia="Calibri" w:hAnsi="Times New Roman" w:cs="Times New Roman"/>
          <w:b/>
          <w:sz w:val="28"/>
          <w:szCs w:val="28"/>
        </w:rPr>
        <w:t>«Читающая девушка»,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1770,</w:t>
      </w:r>
      <w:r w:rsidRPr="0001783E">
        <w:rPr>
          <w:rFonts w:ascii="Times New Roman" w:eastAsia="Calibri" w:hAnsi="Times New Roman" w:cs="Times New Roman"/>
          <w:b/>
          <w:sz w:val="28"/>
          <w:szCs w:val="28"/>
        </w:rPr>
        <w:t xml:space="preserve"> Национальная галерея искусств (Вашингтон).</w:t>
      </w:r>
    </w:p>
    <w:p w:rsidR="005F67E9" w:rsidRPr="0001783E" w:rsidRDefault="005F67E9" w:rsidP="005F67E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83E">
        <w:rPr>
          <w:rFonts w:ascii="Times New Roman" w:eastAsia="Calibri" w:hAnsi="Times New Roman" w:cs="Times New Roman"/>
          <w:sz w:val="28"/>
          <w:szCs w:val="28"/>
        </w:rPr>
        <w:t>В эпоху Буше и Фрагонара самым ярким художественным критиком был Дени Дидро. Его регулярные обзоры Салонов даже сейчас являются чтением вполне захватывающим, а в те времена они попортили живописцам немало крови. Дидро неистово клеймил искусство рококо за легкомыслие и фривольность. Он был пристрастен, сердит и всё же невероятно проницателен. Например, когда на Салоне 1769 года Фрагонар выставил не вполне удачное овальное полотно «Амуры в небе», Дидро заявил, что это «вот прекрасная огромная яичница из детских тел… очень нежная, очень желтая и здорово подгоревшая». И этот образ яичницы настолько точен, что его уже никак не вычеркнуть из сознания. Так вот, Дидро с той же захватывающей образностью называл живописную манеру Фрагонара «пушистой».</w:t>
      </w:r>
    </w:p>
    <w:p w:rsidR="005F67E9" w:rsidRDefault="005F67E9" w:rsidP="005F67E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83E">
        <w:rPr>
          <w:rFonts w:ascii="Times New Roman" w:eastAsia="Calibri" w:hAnsi="Times New Roman" w:cs="Times New Roman"/>
          <w:sz w:val="28"/>
          <w:szCs w:val="28"/>
        </w:rPr>
        <w:t>Что это значит? Дидро имел в виду привычку Фрагонара накладывать краски быстрой, экспрессивной кистью, в результате чего на холсте отчетливо видно направление и характер мазка. У более поздних критиков есть и другой термин для</w:t>
      </w:r>
      <w:r w:rsidRPr="0001783E">
        <w:t xml:space="preserve"> </w:t>
      </w:r>
      <w:r w:rsidRPr="0001783E">
        <w:rPr>
          <w:rFonts w:ascii="Times New Roman" w:eastAsia="Calibri" w:hAnsi="Times New Roman" w:cs="Times New Roman"/>
          <w:sz w:val="28"/>
          <w:szCs w:val="28"/>
        </w:rPr>
        <w:t xml:space="preserve">этого явления – «темпераментный мазок Фрагонара». Именно такими размашистыми мазками выполнено насыщенно-желтое платье «Читающей девушки», коричнево-лиловая подушка, на которую она </w:t>
      </w:r>
      <w:r w:rsidRPr="0001783E">
        <w:rPr>
          <w:rFonts w:ascii="Times New Roman" w:eastAsia="Calibri" w:hAnsi="Times New Roman" w:cs="Times New Roman"/>
          <w:sz w:val="28"/>
          <w:szCs w:val="28"/>
        </w:rPr>
        <w:lastRenderedPageBreak/>
        <w:t>опирается, пряди её волос. Тени на подушке положены настолько густыми красками, что на их поверхности рельефно читаются следы щетинок кисти, а для освещённых мест использовались краски более жидкие. Чтобы изобразить гофрированный воротничок платья, Фрагонар просто нанёс толстый слой густых белил, а затем перевернул кисть и её деревянной ручкой наметил складки воротника. В каталогах XVIII века указывалось, что «Читающая девушка» написана с натуры и за один сеанс. По-видимому, так и было на самом деле: многие из живописных приёмов Фрагонара требуют смелости и мгновенной реакции – они возможны, пока не высохли краски.</w:t>
      </w:r>
    </w:p>
    <w:p w:rsidR="005F67E9" w:rsidRPr="00D948CC" w:rsidRDefault="005F67E9" w:rsidP="005F67E9">
      <w:pPr>
        <w:spacing w:after="100" w:afterAutospacing="1" w:line="240" w:lineRule="auto"/>
        <w:rPr>
          <w:rFonts w:ascii="Times New Roman" w:eastAsia="Times New Roman" w:hAnsi="Times New Roman" w:cs="Tahoma"/>
          <w:b/>
          <w:sz w:val="28"/>
          <w:szCs w:val="28"/>
          <w:u w:val="single"/>
          <w:lang w:eastAsia="ru-RU"/>
        </w:rPr>
      </w:pPr>
      <w:r w:rsidRPr="00D948CC">
        <w:rPr>
          <w:rFonts w:ascii="Times New Roman" w:eastAsia="Times New Roman" w:hAnsi="Times New Roman" w:cs="Tahoma"/>
          <w:b/>
          <w:sz w:val="28"/>
          <w:szCs w:val="28"/>
          <w:u w:val="single"/>
          <w:lang w:eastAsia="ru-RU"/>
        </w:rPr>
        <w:t>Фрагонар «Поцелуй украдкой». 1780 Государственный Эрмитаж, Санкт-Петербург</w:t>
      </w:r>
    </w:p>
    <w:p w:rsidR="005F67E9" w:rsidRPr="00EE4044" w:rsidRDefault="005F67E9" w:rsidP="005F67E9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44">
        <w:rPr>
          <w:rFonts w:ascii="Times New Roman" w:eastAsia="Calibri" w:hAnsi="Times New Roman" w:cs="Times New Roman"/>
          <w:sz w:val="28"/>
          <w:szCs w:val="28"/>
        </w:rPr>
        <w:t xml:space="preserve">В гостиной собрались гости. Девушка выходит всего на минуту, так как она забыла шарф. Юноша специально подстерегал ее. Она оказывается в его жарких объятиях. Во всем изображенном чувствуется движение и глубокое чувство. </w:t>
      </w:r>
    </w:p>
    <w:p w:rsidR="005F67E9" w:rsidRDefault="005F67E9" w:rsidP="005F67E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7E9" w:rsidRPr="009312E3" w:rsidRDefault="005F67E9" w:rsidP="005F67E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Живописец быта, реалистический художник </w:t>
      </w:r>
      <w:r w:rsidRPr="005D1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Жан-Батист Шарден</w:t>
      </w:r>
      <w:r w:rsidRPr="009A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(«натюрморт с атрибутами искусств». «Прачка»).</w:t>
      </w:r>
      <w:r w:rsidRPr="009A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67E9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Италия.</w:t>
      </w:r>
      <w:r w:rsidRPr="009A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</w:t>
      </w:r>
      <w:proofErr w:type="spellStart"/>
      <w:r w:rsidRPr="009A5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Ведута</w:t>
      </w:r>
      <w:proofErr w:type="spellEnd"/>
      <w:r w:rsidRPr="009A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A5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Каналетто</w:t>
      </w:r>
      <w:proofErr w:type="spellEnd"/>
      <w:r w:rsidRPr="009A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Гварди. </w:t>
      </w:r>
    </w:p>
    <w:p w:rsidR="005F67E9" w:rsidRPr="009A5F41" w:rsidRDefault="005F67E9" w:rsidP="005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Англия </w:t>
      </w:r>
      <w:r w:rsidRPr="009A5F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9A5F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5F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9A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Хогарт, его «Анализ красоты». Портреты </w:t>
      </w:r>
      <w:proofErr w:type="spellStart"/>
      <w:r w:rsidRPr="009A5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Рейнольдса</w:t>
      </w:r>
      <w:proofErr w:type="spellEnd"/>
      <w:r w:rsidRPr="009A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Гейнсборо. </w:t>
      </w:r>
    </w:p>
    <w:p w:rsidR="005F67E9" w:rsidRDefault="005F67E9" w:rsidP="005F67E9"/>
    <w:p w:rsidR="005F67E9" w:rsidRDefault="005F67E9" w:rsidP="005F67E9"/>
    <w:p w:rsidR="005F67E9" w:rsidRPr="00AB5C54" w:rsidRDefault="005F67E9" w:rsidP="005F67E9">
      <w:pPr>
        <w:jc w:val="both"/>
        <w:rPr>
          <w:rFonts w:ascii="Times New Roman" w:hAnsi="Times New Roman" w:cs="Times New Roman"/>
          <w:sz w:val="28"/>
          <w:szCs w:val="28"/>
        </w:rPr>
      </w:pPr>
      <w:r w:rsidRPr="00AB5C54">
        <w:rPr>
          <w:rFonts w:ascii="Times New Roman" w:hAnsi="Times New Roman" w:cs="Times New Roman"/>
          <w:sz w:val="28"/>
          <w:szCs w:val="28"/>
        </w:rPr>
        <w:t xml:space="preserve"> Словарь</w:t>
      </w:r>
    </w:p>
    <w:p w:rsidR="005F67E9" w:rsidRDefault="005F67E9" w:rsidP="005F67E9">
      <w:pPr>
        <w:jc w:val="both"/>
        <w:rPr>
          <w:rFonts w:ascii="Times New Roman" w:hAnsi="Times New Roman" w:cs="Times New Roman"/>
          <w:sz w:val="28"/>
          <w:szCs w:val="28"/>
        </w:rPr>
      </w:pPr>
      <w:r w:rsidRPr="00AB5C54">
        <w:rPr>
          <w:rFonts w:ascii="Times New Roman" w:hAnsi="Times New Roman" w:cs="Times New Roman"/>
          <w:sz w:val="28"/>
          <w:szCs w:val="28"/>
        </w:rPr>
        <w:t xml:space="preserve">Рокайль (от фр. </w:t>
      </w:r>
      <w:proofErr w:type="spellStart"/>
      <w:r w:rsidRPr="00AB5C54">
        <w:rPr>
          <w:rFonts w:ascii="Times New Roman" w:hAnsi="Times New Roman" w:cs="Times New Roman"/>
          <w:sz w:val="28"/>
          <w:szCs w:val="28"/>
        </w:rPr>
        <w:t>rok</w:t>
      </w:r>
      <w:proofErr w:type="spellEnd"/>
      <w:r w:rsidRPr="00AB5C54">
        <w:rPr>
          <w:rFonts w:ascii="Times New Roman" w:hAnsi="Times New Roman" w:cs="Times New Roman"/>
          <w:sz w:val="28"/>
          <w:szCs w:val="28"/>
        </w:rPr>
        <w:t xml:space="preserve"> - скала, утес) - главный элемент орнамента стиля рококо, напоминающий форму завитка раковины. Появился во Франции в начале XVIII века, при украшении парковых павильонов - гротов деталями, имитирующими природные элементы - морские раковины, причудливые растения, камни, обломки скал. Этим объясняется происхождение название “рокайль”. Впоследствии этот термин стал обозначать все изгибающиеся, вычурные, необычные формы, напоминающие раковину, неровную жемчужину, камень. В ходе своего развития данный стиль получил свое отражение не только в живописи, но и в других видах искусства, таких как архитектура, скульптура, оформление интерьера, даже в литературе и т. д.</w:t>
      </w:r>
    </w:p>
    <w:p w:rsidR="005F67E9" w:rsidRDefault="005F67E9" w:rsidP="005F67E9">
      <w:pPr>
        <w:jc w:val="both"/>
        <w:rPr>
          <w:rFonts w:ascii="Times New Roman" w:hAnsi="Times New Roman" w:cs="Times New Roman"/>
          <w:sz w:val="28"/>
          <w:szCs w:val="28"/>
        </w:rPr>
      </w:pPr>
      <w:r w:rsidRPr="00247DD7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7DD7">
        <w:rPr>
          <w:rFonts w:ascii="Times New Roman" w:hAnsi="Times New Roman" w:cs="Times New Roman"/>
          <w:sz w:val="28"/>
          <w:szCs w:val="28"/>
        </w:rPr>
        <w:t xml:space="preserve">ш (фр. </w:t>
      </w:r>
      <w:proofErr w:type="spellStart"/>
      <w:r w:rsidRPr="00247DD7">
        <w:rPr>
          <w:rFonts w:ascii="Times New Roman" w:hAnsi="Times New Roman" w:cs="Times New Roman"/>
          <w:sz w:val="28"/>
          <w:szCs w:val="28"/>
        </w:rPr>
        <w:t>cartouche</w:t>
      </w:r>
      <w:proofErr w:type="spellEnd"/>
      <w:r w:rsidRPr="00247DD7">
        <w:rPr>
          <w:rFonts w:ascii="Times New Roman" w:hAnsi="Times New Roman" w:cs="Times New Roman"/>
          <w:sz w:val="28"/>
          <w:szCs w:val="28"/>
        </w:rPr>
        <w:t xml:space="preserve"> «орнаментальная окантовка в виде свитка со свёрнутыми углами» от итал. </w:t>
      </w:r>
      <w:proofErr w:type="spellStart"/>
      <w:r w:rsidRPr="00247DD7">
        <w:rPr>
          <w:rFonts w:ascii="Times New Roman" w:hAnsi="Times New Roman" w:cs="Times New Roman"/>
          <w:sz w:val="28"/>
          <w:szCs w:val="28"/>
        </w:rPr>
        <w:t>cartoccio</w:t>
      </w:r>
      <w:proofErr w:type="spellEnd"/>
      <w:r w:rsidRPr="00247DD7">
        <w:rPr>
          <w:rFonts w:ascii="Times New Roman" w:hAnsi="Times New Roman" w:cs="Times New Roman"/>
          <w:sz w:val="28"/>
          <w:szCs w:val="28"/>
        </w:rPr>
        <w:t xml:space="preserve"> «бумажный свёрток, кулёчек, мешочек для порохового заряда», что восходит к итал. </w:t>
      </w:r>
      <w:proofErr w:type="spellStart"/>
      <w:r w:rsidRPr="00247DD7">
        <w:rPr>
          <w:rFonts w:ascii="Times New Roman" w:hAnsi="Times New Roman" w:cs="Times New Roman"/>
          <w:sz w:val="28"/>
          <w:szCs w:val="28"/>
        </w:rPr>
        <w:t>carta</w:t>
      </w:r>
      <w:proofErr w:type="spellEnd"/>
      <w:r w:rsidRPr="00247DD7">
        <w:rPr>
          <w:rFonts w:ascii="Times New Roman" w:hAnsi="Times New Roman" w:cs="Times New Roman"/>
          <w:sz w:val="28"/>
          <w:szCs w:val="28"/>
        </w:rPr>
        <w:t xml:space="preserve"> — «бумага») — в архитектуре и декоративном искусстве — художественный мотив в виде обрамлённого завитками щита или «полуразвернутого, часто с надорванными </w:t>
      </w:r>
      <w:r w:rsidRPr="00247DD7">
        <w:rPr>
          <w:rFonts w:ascii="Times New Roman" w:hAnsi="Times New Roman" w:cs="Times New Roman"/>
          <w:sz w:val="28"/>
          <w:szCs w:val="28"/>
        </w:rPr>
        <w:lastRenderedPageBreak/>
        <w:t>либо надрезанными краями рулона бумаги, свитка», на котором может помещаться герб, эмблема или надпись.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DD7">
        <w:rPr>
          <w:rFonts w:ascii="Times New Roman" w:hAnsi="Times New Roman" w:cs="Times New Roman"/>
          <w:sz w:val="28"/>
          <w:szCs w:val="28"/>
        </w:rPr>
        <w:t>Картуши возникли в период Возрождения на рубеже XV-XVI веков. В эпоху барокко и рококо картуши приобретают более сложные, часто асимметричные формы, на первый план выходят декоративные свойства элемента, который зачастую не несет никакого внутреннего изображения.</w:t>
      </w:r>
    </w:p>
    <w:p w:rsidR="005F67E9" w:rsidRDefault="005F67E9" w:rsidP="005F67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7E9" w:rsidRDefault="005F67E9" w:rsidP="005F67E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Pr="00021CF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https://www.youtube.com/watch?time_continue=181&amp;v=8o7aP76kh40&amp;feature=emb_logo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танец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рококо</w:t>
      </w:r>
    </w:p>
    <w:p w:rsidR="005F67E9" w:rsidRDefault="005F67E9" w:rsidP="005F67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Pr="00DB15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https://www.youtube.com/watch?v=fWARxXlXxBo</w:t>
        </w:r>
      </w:hyperlink>
      <w:r w:rsidRPr="00DB1575">
        <w:rPr>
          <w:rFonts w:ascii="Times New Roman" w:hAnsi="Times New Roman" w:cs="Times New Roman"/>
          <w:sz w:val="28"/>
          <w:szCs w:val="28"/>
          <w:lang w:val="en-US"/>
        </w:rPr>
        <w:t xml:space="preserve">  ROKOKO DANCE</w:t>
      </w:r>
    </w:p>
    <w:p w:rsidR="005F67E9" w:rsidRDefault="005F67E9" w:rsidP="005F67E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B15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B157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B15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B15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15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DB15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B15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DB157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B15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DB1575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DB15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DB1575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DB15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eaiyYWQGfNE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танец эпохи рококо</w:t>
      </w:r>
    </w:p>
    <w:p w:rsidR="005F67E9" w:rsidRDefault="005F67E9" w:rsidP="005F67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7E9" w:rsidRDefault="005F67E9" w:rsidP="005F67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Pr="00557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https://www.youtube.com/watch?v=-EC9UZUJhCc</w:t>
        </w:r>
      </w:hyperlink>
      <w:r w:rsidRPr="005576C9">
        <w:rPr>
          <w:rFonts w:ascii="Times New Roman" w:hAnsi="Times New Roman" w:cs="Times New Roman"/>
          <w:sz w:val="28"/>
          <w:szCs w:val="28"/>
          <w:lang w:val="en-US"/>
        </w:rPr>
        <w:t xml:space="preserve">    Marie-Antoinette</w:t>
      </w:r>
    </w:p>
    <w:p w:rsidR="005F67E9" w:rsidRPr="003A0121" w:rsidRDefault="005F67E9" w:rsidP="005F67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Pr="003A01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https://www.youtube.com/watch?v=rnY4AvLkJhk</w:t>
        </w:r>
      </w:hyperlink>
      <w:r w:rsidRPr="003A0121">
        <w:rPr>
          <w:rFonts w:ascii="Times New Roman" w:hAnsi="Times New Roman" w:cs="Times New Roman"/>
          <w:sz w:val="28"/>
          <w:szCs w:val="28"/>
          <w:lang w:val="en-US"/>
        </w:rPr>
        <w:t xml:space="preserve"> Marie Antoinette</w:t>
      </w:r>
    </w:p>
    <w:p w:rsidR="005F67E9" w:rsidRPr="003A0121" w:rsidRDefault="005F67E9" w:rsidP="005F67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6306" w:rsidRDefault="00976306">
      <w:pPr>
        <w:rPr>
          <w:lang w:val="en-US"/>
        </w:rPr>
      </w:pPr>
    </w:p>
    <w:p w:rsidR="002B3E5C" w:rsidRPr="00EE4044" w:rsidRDefault="002B3E5C" w:rsidP="002B3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21. Ампир - </w:t>
      </w:r>
      <w:r w:rsidRPr="00EE4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«имперский </w:t>
      </w:r>
      <w:r w:rsidRPr="00EE40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стиль</w:t>
      </w:r>
      <w:r w:rsidRPr="00EE4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— </w:t>
      </w:r>
      <w:r w:rsidRPr="00EE40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стиль</w:t>
      </w:r>
      <w:r w:rsidRPr="00EE4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позднего (высокого) классицизма в архитектуре и прикладном искусстве. Возник во Франции в период правления императора Наполеона. </w:t>
      </w: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94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Шальгрен</w:t>
      </w:r>
      <w:proofErr w:type="spellEnd"/>
      <w:r w:rsidRPr="00D94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Pr="00D94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  <w:t>1836. Триумфальная арка.</w:t>
      </w:r>
      <w:r w:rsidRPr="00E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E5C" w:rsidRDefault="002B3E5C" w:rsidP="002B3E5C"/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9B6">
        <w:rPr>
          <w:rFonts w:ascii="Times New Roman" w:hAnsi="Times New Roman"/>
          <w:b/>
          <w:iCs/>
          <w:sz w:val="28"/>
          <w:szCs w:val="28"/>
        </w:rPr>
        <w:t>22. Романтизм</w:t>
      </w:r>
      <w:r w:rsidRPr="006339B6">
        <w:rPr>
          <w:rFonts w:ascii="Times New Roman" w:hAnsi="Times New Roman"/>
          <w:iCs/>
          <w:sz w:val="28"/>
          <w:szCs w:val="28"/>
          <w:u w:val="single"/>
        </w:rPr>
        <w:t>.</w:t>
      </w:r>
      <w:r w:rsidRPr="006339B6">
        <w:rPr>
          <w:rFonts w:ascii="Times New Roman" w:hAnsi="Times New Roman"/>
          <w:sz w:val="28"/>
          <w:szCs w:val="28"/>
        </w:rPr>
        <w:t xml:space="preserve"> Человек и мир - главная тема творчества романтиков, стремившихся понять сложный внутренний мир человека. </w:t>
      </w:r>
      <w:r w:rsidRPr="006339B6">
        <w:rPr>
          <w:rFonts w:ascii="Times New Roman" w:hAnsi="Times New Roman" w:cs="Times New Roman"/>
          <w:sz w:val="28"/>
          <w:szCs w:val="28"/>
        </w:rPr>
        <w:t xml:space="preserve">Романтики уделяли большое внимание описанию внутреннего мира своих героев, их душевных переживаний. </w:t>
      </w:r>
      <w:r w:rsidRPr="006339B6">
        <w:rPr>
          <w:rFonts w:ascii="Times New Roman" w:hAnsi="Times New Roman"/>
          <w:sz w:val="28"/>
          <w:szCs w:val="28"/>
        </w:rPr>
        <w:t>Романтическое миросозерцание определилось интересом ко всему необычному, загадочному, таинственному, а зачастую и к мистическому или потустороннему.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39B6">
        <w:rPr>
          <w:rFonts w:ascii="Times New Roman" w:hAnsi="Times New Roman"/>
          <w:b/>
          <w:sz w:val="28"/>
          <w:szCs w:val="28"/>
        </w:rPr>
        <w:t>Основные черты романтизма в литературе, живописи, музыке: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39B6">
        <w:rPr>
          <w:rFonts w:ascii="Times New Roman" w:hAnsi="Times New Roman" w:cs="Times New Roman"/>
          <w:sz w:val="28"/>
          <w:szCs w:val="28"/>
        </w:rPr>
        <w:t>Неприятие современной им буржуазной, мещанской действительности, противопоставление прозе существующего мира мир идеального,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B6">
        <w:rPr>
          <w:rFonts w:ascii="Times New Roman" w:hAnsi="Times New Roman" w:cs="Times New Roman"/>
          <w:sz w:val="28"/>
          <w:szCs w:val="28"/>
        </w:rPr>
        <w:t>Герой-бунтарь, трагическая борьба, смятение бурных чувств.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B6">
        <w:rPr>
          <w:rFonts w:ascii="Times New Roman" w:hAnsi="Times New Roman" w:cs="Times New Roman"/>
          <w:sz w:val="28"/>
          <w:szCs w:val="28"/>
        </w:rPr>
        <w:t>Стремление глубже узнать тонкости человеческой души рождает темы трагедии сломленной судьбы, больной души, отчаяния.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B6">
        <w:rPr>
          <w:rFonts w:ascii="Times New Roman" w:hAnsi="Times New Roman" w:cs="Times New Roman"/>
          <w:sz w:val="28"/>
          <w:szCs w:val="28"/>
        </w:rPr>
        <w:t>Образы бурной природы.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B6">
        <w:rPr>
          <w:rFonts w:ascii="Times New Roman" w:hAnsi="Times New Roman" w:cs="Times New Roman"/>
          <w:sz w:val="28"/>
          <w:szCs w:val="28"/>
        </w:rPr>
        <w:t xml:space="preserve">Стремление изобразить внутреннюю работу мысли, самоуглубление, чувственную индивидуальность. 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B6">
        <w:rPr>
          <w:rFonts w:ascii="Times New Roman" w:hAnsi="Times New Roman" w:cs="Times New Roman"/>
          <w:sz w:val="28"/>
          <w:szCs w:val="28"/>
        </w:rPr>
        <w:lastRenderedPageBreak/>
        <w:t>Неприятие жизни и действительности рождает мотив ухода, бегства от жизни, которое выражается в разных формах, в том числе в жанре путешествия, скитания, чаще всего на Восток.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B6">
        <w:rPr>
          <w:rFonts w:ascii="Times New Roman" w:hAnsi="Times New Roman" w:cs="Times New Roman"/>
          <w:sz w:val="28"/>
          <w:szCs w:val="28"/>
        </w:rPr>
        <w:t>Тема героической борьбы со стихией, отчаянное напряжение, порыв</w:t>
      </w:r>
    </w:p>
    <w:p w:rsidR="006339B6" w:rsidRPr="006339B6" w:rsidRDefault="006339B6" w:rsidP="006339B6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B6">
        <w:rPr>
          <w:rFonts w:ascii="Times New Roman" w:hAnsi="Times New Roman" w:cs="Times New Roman"/>
          <w:sz w:val="28"/>
          <w:szCs w:val="28"/>
        </w:rPr>
        <w:t xml:space="preserve">Противопоставление дня, наполненного суетой, привело поэтов, музыкантов и живописцев к поэтизации ночи, ночной жанр становится любимым в творчестве – ноктюрн, ночная серенада. 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Франция.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9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 «Медузы», </w:t>
      </w:r>
      <w:r w:rsidRPr="006339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«Офицер конных егерей императорской гвардии, идущий в атаку», «Раненый кирасир», «</w:t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 «Медузы». Делакруа «Свобода на баррикадах», «Резня на острове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Хиос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«Ладья Данте», «Смерть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Сарданапала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«Алжирские женщины».  </w:t>
      </w:r>
      <w:r w:rsidRPr="0063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Испания. </w:t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духовной сущности человека в картинах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Ф.Гойи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«Зонтик», «Герцогиня Альба», «Маха одетая», «Маха обнажённая», «Семья короля Карла </w:t>
      </w:r>
      <w:r w:rsidRPr="006339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портрет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Исабель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серии офортов: «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Капричос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причуды, «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Десастрес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ужасы войны, «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Деспаратес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безумства. 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Германия</w:t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Отто Рунге Шар цветов, «Утро»,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Каспар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Давид Фридрих «Крест в горах», «Двое под парусом», «Девушка у окна». </w:t>
      </w:r>
      <w:r w:rsidRPr="0063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Бидермейер -</w:t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переводится как «простодушный, обывательский», является ответвлением </w:t>
      </w:r>
      <w:r w:rsidRPr="006339B6">
        <w:rPr>
          <w:rFonts w:ascii="Times New Roman" w:eastAsia="Times New Roman" w:hAnsi="Times New Roman" w:cs="Tahoma"/>
          <w:sz w:val="28"/>
          <w:szCs w:val="28"/>
          <w:lang w:eastAsia="ru-RU"/>
        </w:rPr>
        <w:t>романтизма.</w:t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нём отразились представления «</w:t>
      </w:r>
      <w:hyperlink r:id="rId13" w:tooltip="Бюргер" w:history="1">
        <w:r w:rsidRPr="006339B6">
          <w:rPr>
            <w:rFonts w:ascii="Times New Roman" w:eastAsia="Times New Roman" w:hAnsi="Times New Roman" w:cs="Tahoma"/>
            <w:sz w:val="28"/>
            <w:szCs w:val="28"/>
            <w:lang w:eastAsia="ru-RU"/>
          </w:rPr>
          <w:t>бюргерской</w:t>
        </w:r>
      </w:hyperlink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среды, формы этого стиля преобразовывались в духе интимности и домашнего уюта. Для этого стиля характерно тонкое, тщательное изображение </w:t>
      </w:r>
      <w:hyperlink r:id="rId14" w:tooltip="Интерьер" w:history="1">
        <w:r w:rsidRPr="006339B6">
          <w:rPr>
            <w:rFonts w:ascii="Times New Roman" w:eastAsia="Times New Roman" w:hAnsi="Times New Roman" w:cs="Tahoma"/>
            <w:sz w:val="28"/>
            <w:szCs w:val="28"/>
            <w:lang w:eastAsia="ru-RU"/>
          </w:rPr>
          <w:t>интерьера</w:t>
        </w:r>
      </w:hyperlink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природы и бытовых деталей. 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этот стиль выразился в живописи. Основная черта этого стиля — идеализм. Поэтому в живописи преобладают бытовые сценки, а в других жанрах картины носят камерный характер. Живопись стремится найти черты идиллической привлекательности в мире маленького человека. Эта тенденция уходит корнями в особенности национального немецкого быта, в первую очередь бюргерства.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B6">
        <w:rPr>
          <w:rFonts w:ascii="Times New Roman" w:hAnsi="Times New Roman"/>
          <w:sz w:val="28"/>
          <w:szCs w:val="28"/>
        </w:rPr>
        <w:t xml:space="preserve"> </w:t>
      </w:r>
      <w:r w:rsidRPr="006339B6">
        <w:rPr>
          <w:rFonts w:ascii="Times New Roman" w:hAnsi="Times New Roman"/>
          <w:b/>
          <w:sz w:val="28"/>
          <w:szCs w:val="28"/>
        </w:rPr>
        <w:t>Англия.</w:t>
      </w:r>
      <w:r w:rsidRPr="006339B6">
        <w:rPr>
          <w:rFonts w:ascii="Times New Roman" w:hAnsi="Times New Roman"/>
          <w:sz w:val="28"/>
          <w:szCs w:val="28"/>
        </w:rPr>
        <w:t xml:space="preserve"> Уильям Блейк. Джон </w:t>
      </w:r>
      <w:r w:rsidRPr="006339B6">
        <w:rPr>
          <w:rFonts w:ascii="Times New Roman" w:hAnsi="Times New Roman" w:cs="Times New Roman"/>
          <w:sz w:val="28"/>
          <w:szCs w:val="28"/>
        </w:rPr>
        <w:t xml:space="preserve">Констебл «Белая лошадь», «Вид на собор в Солсбери». Уильям Тернер «Пожар Лондонского парламента», «Дождь, пар и скорость». 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Теодор </w:t>
      </w:r>
      <w:proofErr w:type="spellStart"/>
      <w:r w:rsidRPr="0063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«Плот «Медузы» .1819. Лувр.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 Луи Андре Теодор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Jean-Louis-André-Théodore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Géricault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), (1791, Руан - 1824, Париж), - французский живописец, крупнейший представитель европейской живописи эпохи романтизма. Его картины, в том числе и "Плот "Медузы"", стали новым словом в живописи, хотя их подлинное значение в развитии изобразительного искусства было осознано гораздо позднее. Среди исследователей нет единой точки зрения на то, представителем какого направления был художник: его считают предтечей романтизма, реалистом, опередившим своё время, или одним из последователей Давида.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cutid1"/>
      <w:bookmarkEnd w:id="4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"Плот "Медузы"" (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Le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Radeau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La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Méduse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Теодора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 из самых знаменитых полотен эпохи романтизма. Поводом для создания картины послужила морская катастрофа, произошедшая 2 июля 1816 года у берегов Сенегала с пассажирами и членами команды фрегата "Медуза", покинувшими корабль, севший на мель, на плоту. Тогда на отмели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Арген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40 лье от </w:t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африканского берега потерпел крушение фрегат "Медуза". Для эвакуации пассажиров планировалось задействовать лодки фрегата, для чего понадобилось бы сделать два рейса. Предполагалось построить плот, чтобы перенести на него груз с корабля и тем самым способствовать снятию судна с мели. Плот длиной 20 и шириной 7 метров был построен под наблюдением географа Александра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Корреара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временем начал усиливаться ветер, а в корпусе корабля образовалась трещина. Считая, что судно может разломиться, пассажиры и экипаж запаниковали, и капитан принял решение немедленно покинуть его. Семнадцать человек остались на фрегате, 147 человек перешло на плот. На перегруженном плоту было мало провианта и никаких средств управления и навигации.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предштормовой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погоды команда на лодках скоро осознала, что буксировать тяжёлый плот практически невозможно; опасаясь, что пассажиры на плоту начнут в панике перебираться на лодки, люди в лодках обрезали буксировочные канаты и направились к берегу. Все спасшиеся на лодках, включая капитана и губернатора, добрались до берега по отдельности.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на плоту, оставленном на произвол судьбы, обернулось катастрофой. Выжившие разделились на противоборствующие группы - офицеры и пассажиры с одной стороны, и моряки, и солдаты - с другой. В первую же ночь дрейфа 20 человек были убиты или покончили жизнь самоубийством. Во время шторма десятки людей погибли в борьбе за наиболее безопасное место в центре у мачты, где хранились скудные запасы провизии и воды, либо были смыты волной за борт. На четвёртый день в живых остались только 67 человек, многие из них, мучимые голодом, стали поедать трупы умерших. На восьмой день 15 наиболее сильных выживших выбросили за борт слабых и раненых, а потом - и всё оружие, чтобы не перебить друг друга. Подробности плавания потрясли современное общественное мнение. Капитан фрегата, Гюго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Дюрой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Шомарей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бывший эмигрант, на которого возлагалась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вины в гибели пассажиров плота, был назначен по протекции (впоследствии он был осуждён, получил условный срок, но общественности об этом не сообщалось). Оппозиция обвинила в случившемся правительство. Морское министерство, стремясь замять скандал, пыталось воспрепятствовать появлению информации о катастрофе в печати.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1817 года вышла в свет книга "Гибель фрегата "Медуза"". Очевидцы события, Александр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Корреар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врач Анри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Савиньи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описали в ней тринадцатидневное скитание плота. Книга (вероятно, это было уже второе её издание, 1818 года) попала в руки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увидел в истории то, что искал долгие годы - сюжет для своего большого полотна. Драму "Медузы", в отличие от большинства современников, в том числе и своих близких знакомых, художник воспринял как общечеловеческую, вневременную историю.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воссоздавал события через изучение доступных ему документальных материалов и встречаясь со свидетелями, участниками драмы. По словам его биографа, Шарля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Клемана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художник составил "досье показаний и документов". Он познакомился с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Корреаром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Савиньи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беседовал </w:t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ними, даже, вероятно, написал их портреты. Он внимательно прочитал их книгу, возможно, в его руки попало издание 1818 года с литографиями, достаточно точно передававшими историю пассажиров плота. Плотник, служивший на фрегате, исполнил для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уменьшенную копию плота. Сам художник изготовил фигурки людей из воска и, располагая их на модели плота, изучал с разных точек зрения композицию, может быть, прибегая к помощи камеры-обскуры.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одним из первых в ряду европейских художников, практиковавших разработку изобразительного мотива в пластике.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остановился на одном из моментов наивысшего напряжения в истории: утре последнего дня дрейфа плота, когда немногие оставшиеся в живых увидели на горизонте корабль "Аргус".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снял студию, в которой могло поместиться задуманное им грандиозное полотно (его собственное ателье оказалось недостаточных размеров), и работал восемь месяцев, почти не покидая мастерскую.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всецело поглощён работой. Прежде он вёл интенсивную светскую жизнь, но теперь не выходил из дома и даже обрезал волосы, чтобы и не пытаться вернуться к прежнему времяпровождению. В мастерскую заходили лишь немногие из друзей. Писать он начинал с раннего утра, как только позволяло освещение и трудился до вечера.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позировал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Эжен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Делакруа, который также имел возможность наблюдать работу художника над картиной, ломающей все привычные представления о живописи. Позже Делакруа вспоминал, что, увидев законченную картину, он "в восторге бросился бежать, как сумасшедший, и не мог остановиться до самого дома".</w:t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6339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D8D8B" wp14:editId="282BF576">
            <wp:extent cx="5715000" cy="7947660"/>
            <wp:effectExtent l="0" t="0" r="0" b="0"/>
            <wp:docPr id="2" name="Рисунок 2" descr="Теодор Жерико - Обнаженный труп соскальзывающий в воду - Безансон - Музей изобразительных искусс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одор Жерико - Обнаженный труп соскальзывающий в воду - Безансон - Музей изобразительных искусств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Теодор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Обнаженный труп, соскальзывающий в воду - Безансон - Музей изобразительных искусств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этой фигуры позировал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Эжен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Делакруа)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Картина была закончена в июле 1819 года. Перед Салоном большие холсты были собраны в фойе Итальянского театра. Здесь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по-новому увидел своё произведение и решил тут же переделать нижнюю левую часть, которая показалась ему недостаточно убедительной как основание для пирамидальной композиции. Прямо в фойе театра он переписал её, добавляя две новые фигуры: соскальзывающее в море тело (для него позировал Делакруа) и человека, стоящего за отцом с мёртвым сыном. Переделке подверглись две перекладины в центре плота, а сам плот был удлинён слева - таким образом создавалось впечатление, что люди сгрудились на той части плота, что ближе к зрителю.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выставил "Плот "Медузы"" в Салоне 1819 года, причём, как отмечала критика, достойно удивления, что это полотно вообще было допущено к показу. Салон 1819 года изобиловал произведениями, прославляющими монархию; главным жанром на нём был исторический, также широко были представлены аллегорические и религиозные сюжеты. Религиозная живопись патронировалась по особой программе и легко обошла доселе популярные мифологические сюжеты. Возможно, картина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в Салоне благодаря усилиям его друзей. Для снижения злободневности полотна, оно было выставлено под названием "Сцена кораблекрушения".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Зрители - оппозиционеры с одобрением, а роялисты с негодованием - отметили в картине политическую направленность, критику правительства, по вине которого погибли пассажиры "Медузы". Кто-то, как, например, автор брошюры "Наиболее примечательные произведения, экспонированные на Салоне 1819 года"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Сен-Жермен, увидел исключительно политическую направленность "Плота "Медузы"".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Некоторое время спустя полотно с переменным успехом демонстрировалось в Великобритании - выставку одной картины организовал предприниматель Уильям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Буллок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смерти художника в 1824 году картина, вместе с другими произведениями и коллекциями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была выставлена на аукцион. Глава Департамента изящных искусств виконт де Ларошфуко, к которому обратился директор Лувра де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Форбен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просьбой приобрести полотно, предлагал за неё 4-5 тысяч франков, хотя она оценивалась в 6000. Возникло опасение, что "Плот "Медузы"" купят коллекционеры, которые собирались разделить грандиозное полотно на четыре части. Картину приобрёл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Дедрё-Дорси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6005 франков, выступив посредником в сделке.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1825 году де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Форбену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найти нужную сумму, и главное произведение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заняло своё место в Лувре.</w:t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настоящее время "Плот "Медузы"" находится в 77-м зале на первом этаже галереи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Денон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Лувре вместе с другими произведениями французской живописи эпохи романтизма.</w:t>
      </w:r>
    </w:p>
    <w:p w:rsidR="006339B6" w:rsidRPr="006339B6" w:rsidRDefault="006339B6" w:rsidP="0063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Характерно, что интерес к полотну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Жерико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усиливался в годы политических кризисов и революций. Публицистический пафос "Плота "Медузы"" был востребован в период падения Второй республики, знаменуя гибель общества.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633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Эжен</w:t>
      </w:r>
      <w:proofErr w:type="spellEnd"/>
      <w:r w:rsidRPr="00633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Делакруа Свобода, ведущая народ. 1830. Лувр, Париж.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Революция всегда застает врасплох. Живешь-живешь себе тихо, и вдруг раз — на улицах баррикады, а правительственные здания в руках повстанцев. И надо как-то реагировать: один присоединится к толпе, другой запрется дома, а третий изобразит мятеж на картине.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14 символов «свободы»: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ФИГУРА СВОБОДЫ. По мнению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Этьена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Жюли, Делакруа писал лицо женщины со знаменитой парижской революционерки — прачки Анны-Шарлотты, которая вышла на баррикады после гибели брата от рук королевских солдат и убила девятерых гвардейцев.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2 ФРИГИЙСКИЙ КОЛПАК — символ освобождения (такие колпаки носили в древнем мире отпущенные на волю рабы).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3 ОБНАЖЕННАЯ ГРУДЬ — символ бесстрашия и самоотверженности, символ классической греческой культуры, в той мере, в какой она выражала греческий дух, а также торжества демократии (нагая грудь показывает, что Свобода, как простолюдинка, не носит корсета).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НОГИ СВОБОДЫ. Свобода у Делакруа босая — так в Древнем Риме было принято изображать богов.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ТРИКОЛОР — символ французской национальной идеи: свобода (синий), равенство (белый) и братство (красный). Во время событий в Париже он воспринимался не как республиканский флаг (большинство восставших были монархистами), а как флаг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антибурбонский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6 ФИГУРА В ЦИЛИНДРЕ. Это и обобщенный образ французской буржуазии, и в то же время автопортрет художника.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7 ФИГУРА В БЕРЕТЕ символизирует рабочий класс. Такие береты носили парижские печатники, которые первыми вышли на улицы: ведь по указу Карла Х об отмене свободы прессы большинство типографий должны были закрыть, и их работники оставались без средств к существованию.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8 ФИГУРА В БИКОРНЕ (ДВУУГОЛКЕ) — это учащийся Политехнической школы, который символизирует интеллигенцию.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9 ЖЕЛТО-СИНИЙ ФЛАЖОК — символ бонапартистов (геральдические цвета Наполеона). Среди восставших было немало военных, сражавшихся в армии императора. Большинство из них Карл Х отправил в отставку на половинное жалованье.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 ФИГУРА ПОДРОСТКА.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Этьен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Жюли считает, что это реальный исторический персонаж, которого звали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д’Арколь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возглавил атаку на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Гревский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мост, ведущий к ратуше, и погиб в бою.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11 ФИГУРА УБИТОГО ГВАРДЕЙЦА — символ беспощадности революции.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12 ФИГУРА УБИТОГО ГОРОЖАНИНА. Это брат прачки Анны-Шарлотты, после смерти которого та вышла на баррикады. То, что труп раздет мародерами, указывает на низменные страсти толпы, которые вырываются на поверхность во времена социальных потрясений.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13 ФИГУРА УМИРАЮЩЕГО революционера символизирует готовность парижан, вышедших на баррикады, отдать жизни за свободу.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ТРИКОЛОР над собором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Нотр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-Дам. Флаг над храмом еще один символ свободы. Во время революции колокола храма вызванивали «Марсельезу».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Знаменитая картина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Эжена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Делакруа «Свобода, ведущая народ» (известная у нас как «Свобода на баррикадах») долгие годы пылилась в доме тетки художника. Изредка полотно появлялось на выставках, но салонная публика неизменно воспринимала его в штыки — мол, излишне натуралистичное. Между тем сам художник никогда не считал себя реалистом. По характеру Делакруа был романтиком, сторонившимся «мелкой и пошлой» повседневности. И только в июле 1830-го, пишет искусствовед Екатерина Кожина, «действительность неожиданно потеряла для него отталкивающую оболочку обыденности». Что же произошло? Революция! В то время страной правил непопулярный король Карл Х Бурбон — сторонник абсолютной монархии. В начале июля 1830-го он издал два указа: об отмене свободы печати и о предоставлении избирательных прав только крупным землевладельцам. Этого парижане не стерпели. 27 июля во французской столице начались баррикадные бои. Через три дня Карл Х бежал, а парламентарии провозгласили новым королем Луи-Филиппа, который вернул попранные Карлом Х народные свободы (собраний и союзов, публичного выражения собственного мнения и получения образования) и пообещал править, уважая Конституцию.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написаны десятки картин, посвященных июльской революции, но работа Делакруа, благодаря монументальности, занимает среди них особое место. Многие художники тогда работали в манере классицизма. Делакруа же, по словам французского критика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Этьена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Жюли, «стал новатором, который попытался примирить идеализм с жизненной правдой». По словам Кожиной, «ощущение жизненной достоверности на полотне Делакруа сочетается с обобщенностью, почти символичностью: реалистичная нагота трупа на переднем плане спокойно соседствует с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антикизированной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красотой богини Свободы». Парадоксально, но даже идеализированный образ Свободы показался французам вульгарным. «Это девка, — писал журнал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La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Revue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Paris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сбежавшая из тюрьмы Сен-Лазар». Революционный пафос был не в чести у буржуа. Позже, когда реализм стал доминировать, «Свободу, ведущую народ» купил Лувр (1874), и картина попала в постоянную экспозицию.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     Ф. Гойя. Маха одетая. 1803.Прадо, Мадрид.</w:t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картине мы видим женщину в облегающем костюме, словно в гареме восточного владыки: прозрачное белое платье, перехваченное широким поясом и короткое болеро, не только не скрывали, сколько подчёркивали пышные формы.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Это тело, дразнящее, искушающее, словно готово было скользнуть к зрителю, за рамки картины. Тени и изменяющие их полосы света, пробегали по платью и поясу, делая их свет переливчатым, неуловимым, беспокойным.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Гойя "Расстрел повстанцев в ночь на 3 мая 1808 года", 1814. Прадо, Мадрид.</w:t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самых великих и новаторских картин XIX века.  В этой картине Гойя с помощью ритма характеризует силу власти как бездушную машину насилия, подавляющую любое сопротивление ей. Лица и позы испанцев прописаны Гойей довольно чётко (патриотизм, отвага, злость, бесстрашие и пр.) в то время, как французские солдаты прописаны бегло и как бы сливаются в одну безликую массу.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Событие, запечатленное на картине, запоминается в целом, своим общим настроением, — даже повстанец в белом воспринимается как завершение общего порыва, так как он один из многих. Гойя не стремится к академической правильности рисунка, к законченности деталей. Все написано широко, свободно, крупными энергичными мазками.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открывала пути новому пониманию исторической живописи. Оказалось, что подвиги не только определенных исторических лиц, но и обычных простых граждан достойны быть увековеченными в истории вообще и искусстве в частности. И им для этого, оказывается, вовсе не нужны античные одежды или условный аллегорический язык, принятые в исторической живописи художников-академиков.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Франсиско Гойя. Портрет семьи Карла IV. 1800 г. Музей Прадо, Мадрид</w:t>
      </w:r>
      <w:r w:rsidRPr="0063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семьи Карла IV, написанный Франсиско Гойей, выделяется среди множества заказных портретов. Внешность главных героев реалистична и явно не приукрашивалась – слишком уж откровенно некрасивы лица короля и королевы.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Гойя на тот момент обладал уже значительным авторитетом и ему такие “выходки” были позволены.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невозможно не обратить внимания на то, что рядом со старшим сыном королевской четы, будущим королем Фердинандом VII (слева в голубом), стоит женщина “без лица”.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женщина так не пришлась ко двору, что художника попросили отвернуть ее лицо от зрителя? Почему ее тогда вообще изобразили, тем более так близко к самой королеве?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на момент написания картины (1800 г.), невеста для наследного принца еще не была выбрана. Предполагалось, что Гойя дорисует ее лицо, как только станет известно имя будущей королевы.</w:t>
      </w:r>
    </w:p>
    <w:p w:rsidR="006339B6" w:rsidRPr="006339B6" w:rsidRDefault="006339B6" w:rsidP="0063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принц женился в 1802 году на младшей дочери короля Сицилии. Почему лицо принцессы так и не было изображено на семейном портрете, остается загадкой. В 1806 году она умерла. Второй раз Фердинанд VII женился </w:t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лишь через 10 лет уже будучи королем. Новой королевой стала дочь короля Португалии Мария-Изабелла Португальская. Несмотря на то, что Марии-Изабелле довелось побыть королевой всего 2 года (она умерла во время тяжелых родов из-за врачебной ошибки), она успела немало сделать для своей новой родины. Именно ей Испания обязана открытием в 1819 году музея Прадо.</w:t>
      </w:r>
    </w:p>
    <w:p w:rsidR="006339B6" w:rsidRPr="006339B6" w:rsidRDefault="006339B6" w:rsidP="006339B6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ooltip="Дон Карлос Старший" w:history="1">
        <w:r w:rsidRPr="006339B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Дон Карлос Старший</w:t>
        </w:r>
      </w:hyperlink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(1788—1855) — второй сын короля.</w:t>
      </w:r>
    </w:p>
    <w:p w:rsidR="006339B6" w:rsidRPr="006339B6" w:rsidRDefault="006339B6" w:rsidP="006339B6">
      <w:pPr>
        <w:numPr>
          <w:ilvl w:val="0"/>
          <w:numId w:val="3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Франсиско Гойя.</w:t>
      </w:r>
    </w:p>
    <w:p w:rsidR="006339B6" w:rsidRPr="006339B6" w:rsidRDefault="006339B6" w:rsidP="006339B6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будущий король </w:t>
      </w:r>
      <w:hyperlink r:id="rId17" w:tooltip="Фердинанд VII" w:history="1">
        <w:r w:rsidRPr="006339B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Фердинанд VII</w:t>
        </w:r>
      </w:hyperlink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(1784—1833 — первый сын короля.</w:t>
      </w:r>
    </w:p>
    <w:p w:rsidR="006339B6" w:rsidRPr="006339B6" w:rsidRDefault="006339B6" w:rsidP="006339B6">
      <w:pPr>
        <w:numPr>
          <w:ilvl w:val="0"/>
          <w:numId w:val="3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ooltip="Мария Хосефа Кармела Испанская" w:history="1">
        <w:r w:rsidRPr="006339B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 xml:space="preserve">Мария </w:t>
        </w:r>
        <w:proofErr w:type="spellStart"/>
        <w:r w:rsidRPr="006339B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Хосефа</w:t>
        </w:r>
        <w:proofErr w:type="spellEnd"/>
        <w:r w:rsidRPr="006339B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39B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Кармела</w:t>
        </w:r>
        <w:proofErr w:type="spellEnd"/>
        <w:r w:rsidRPr="006339B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 xml:space="preserve"> Испанская</w:t>
        </w:r>
      </w:hyperlink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(1744—1801) — сестра короля.</w:t>
      </w:r>
    </w:p>
    <w:p w:rsidR="006339B6" w:rsidRPr="006339B6" w:rsidRDefault="006339B6" w:rsidP="006339B6">
      <w:pPr>
        <w:numPr>
          <w:ilvl w:val="0"/>
          <w:numId w:val="3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Будущая жена Фердинанда (на момент создания картины неизвестно, кто должен был ей стать).</w:t>
      </w:r>
    </w:p>
    <w:p w:rsidR="006339B6" w:rsidRPr="006339B6" w:rsidRDefault="006339B6" w:rsidP="006339B6">
      <w:pPr>
        <w:numPr>
          <w:ilvl w:val="0"/>
          <w:numId w:val="3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6339B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Мария Изабелла Испанская</w:t>
        </w:r>
      </w:hyperlink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(1789—1848) — дочь короля.</w:t>
      </w:r>
    </w:p>
    <w:p w:rsidR="006339B6" w:rsidRPr="006339B6" w:rsidRDefault="006339B6" w:rsidP="006339B6">
      <w:pPr>
        <w:numPr>
          <w:ilvl w:val="0"/>
          <w:numId w:val="3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ooltip="Мария Луиза Пармская" w:history="1">
        <w:r w:rsidRPr="006339B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Мария Луиза Пармская</w:t>
        </w:r>
      </w:hyperlink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(1751—1819) — жена короля.</w:t>
      </w:r>
    </w:p>
    <w:p w:rsidR="006339B6" w:rsidRPr="006339B6" w:rsidRDefault="006339B6" w:rsidP="006339B6">
      <w:pPr>
        <w:numPr>
          <w:ilvl w:val="0"/>
          <w:numId w:val="3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ooltip="Франсиско де Паула де Бурбон (герцог Кадисский)" w:history="1">
        <w:r w:rsidRPr="006339B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 xml:space="preserve">Франсиско де </w:t>
        </w:r>
        <w:proofErr w:type="spellStart"/>
        <w:r w:rsidRPr="006339B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Паула</w:t>
        </w:r>
        <w:proofErr w:type="spellEnd"/>
        <w:r w:rsidRPr="006339B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 xml:space="preserve"> де Бурбон</w:t>
        </w:r>
      </w:hyperlink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(1794—1848) — младший сын короля.</w:t>
      </w:r>
    </w:p>
    <w:p w:rsidR="006339B6" w:rsidRPr="006339B6" w:rsidRDefault="006339B6" w:rsidP="006339B6">
      <w:pPr>
        <w:numPr>
          <w:ilvl w:val="0"/>
          <w:numId w:val="3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 IV (1748—1819) — король.</w:t>
      </w:r>
    </w:p>
    <w:p w:rsidR="006339B6" w:rsidRPr="006339B6" w:rsidRDefault="006339B6" w:rsidP="006339B6">
      <w:pPr>
        <w:numPr>
          <w:ilvl w:val="0"/>
          <w:numId w:val="3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Инфант </w:t>
      </w:r>
      <w:proofErr w:type="spellStart"/>
      <w:r w:rsidRPr="006339B6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fldChar w:fldCharType="begin"/>
      </w:r>
      <w:r w:rsidRPr="006339B6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instrText xml:space="preserve"> HYPERLINK "https://ru.wikipedia.org/wiki/%D0%90%D0%BD%D1%82%D0%BE%D0%BD%D0%B8%D0%BE_%D0%9F%D0%B0%D1%81%D0%BA%D1%83%D0%B0%D0%BB%D1%8C_%D0%98%D1%81%D0%BF%D0%B0%D0%BD%D1%81%D0%BA%D0%B8%D0%B9" \o "Антонио Паскуаль Испанский" </w:instrText>
      </w:r>
      <w:r w:rsidRPr="006339B6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fldChar w:fldCharType="separate"/>
      </w:r>
      <w:r w:rsidRPr="006339B6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>Антонино</w:t>
      </w:r>
      <w:proofErr w:type="spellEnd"/>
      <w:r w:rsidRPr="006339B6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 xml:space="preserve"> </w:t>
      </w:r>
      <w:proofErr w:type="spellStart"/>
      <w:r w:rsidRPr="006339B6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>Паскуаль</w:t>
      </w:r>
      <w:proofErr w:type="spellEnd"/>
      <w:r w:rsidRPr="006339B6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fldChar w:fldCharType="end"/>
      </w: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(1755—1817) — младший брат короля.</w:t>
      </w:r>
    </w:p>
    <w:p w:rsidR="006339B6" w:rsidRPr="006339B6" w:rsidRDefault="006339B6" w:rsidP="006339B6">
      <w:pPr>
        <w:numPr>
          <w:ilvl w:val="0"/>
          <w:numId w:val="3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ooltip="Карлота Жоакина, инфанта Испанская" w:history="1">
        <w:proofErr w:type="spellStart"/>
        <w:r w:rsidRPr="006339B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Карлота</w:t>
        </w:r>
        <w:proofErr w:type="spellEnd"/>
        <w:r w:rsidRPr="006339B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339B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Жоакина</w:t>
        </w:r>
        <w:proofErr w:type="spellEnd"/>
      </w:hyperlink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(1775—1830), видна лишь часть головы — старшая дочь короля.</w:t>
      </w:r>
    </w:p>
    <w:p w:rsidR="006339B6" w:rsidRPr="006339B6" w:rsidRDefault="006339B6" w:rsidP="006339B6">
      <w:pPr>
        <w:numPr>
          <w:ilvl w:val="0"/>
          <w:numId w:val="3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ooltip="Людовик I (король Этрурии)" w:history="1">
        <w:r w:rsidRPr="006339B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Людовик I</w:t>
        </w:r>
      </w:hyperlink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этрурский</w:t>
      </w:r>
      <w:proofErr w:type="spellEnd"/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(1773—1803) — зять короля.</w:t>
      </w:r>
    </w:p>
    <w:p w:rsidR="006339B6" w:rsidRPr="006339B6" w:rsidRDefault="006339B6" w:rsidP="006339B6">
      <w:pPr>
        <w:numPr>
          <w:ilvl w:val="0"/>
          <w:numId w:val="3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сын </w:t>
      </w:r>
      <w:hyperlink r:id="rId24" w:tooltip="Карл II (герцог Пармский)" w:history="1">
        <w:r w:rsidRPr="006339B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Карл Людовик</w:t>
        </w:r>
      </w:hyperlink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(1799—1883), будущий герцог Пармский.</w:t>
      </w:r>
    </w:p>
    <w:p w:rsidR="006339B6" w:rsidRPr="006339B6" w:rsidRDefault="006339B6" w:rsidP="006339B6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жена </w:t>
      </w:r>
      <w:hyperlink r:id="rId25" w:tooltip="Мария-Луиза Испанская (королева Этрурии)" w:history="1">
        <w:r w:rsidRPr="006339B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Мария-Луиза Испанская</w:t>
        </w:r>
      </w:hyperlink>
      <w:r w:rsidRPr="0063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(1782—1824) — дочь короля.</w:t>
      </w:r>
    </w:p>
    <w:p w:rsidR="006339B6" w:rsidRPr="006339B6" w:rsidRDefault="006339B6" w:rsidP="006339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E5C" w:rsidRPr="002B3E5C" w:rsidRDefault="006339B6">
      <w:r w:rsidRPr="006339B6">
        <w:rPr>
          <w:noProof/>
          <w:lang w:eastAsia="ru-RU"/>
        </w:rPr>
        <w:lastRenderedPageBreak/>
        <w:drawing>
          <wp:inline distT="0" distB="0" distL="0" distR="0">
            <wp:extent cx="5940425" cy="4848916"/>
            <wp:effectExtent l="0" t="0" r="3175" b="8890"/>
            <wp:docPr id="1" name="Рисунок 1" descr="D:\2 диск\Документы\Документы Елены\Методическая работа\Репетитор\2. История искусств. ИЗО и лекции\1. ОК полный курс\21 -30 Новейшее время\21-30. XIX Ампир, романтизм, импрессионизм,пост.,  модерн\22. Романтизм\Гойя\_Charles_IV_of_Spain_and_His_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диск\Документы\Документы Елены\Методическая работа\Репетитор\2. История искусств. ИЗО и лекции\1. ОК полный курс\21 -30 Новейшее время\21-30. XIX Ампир, романтизм, импрессионизм,пост.,  модерн\22. Романтизм\Гойя\_Charles_IV_of_Spain_and_His_Family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2B3E5C" w:rsidRPr="002B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0113"/>
    <w:multiLevelType w:val="multilevel"/>
    <w:tmpl w:val="B3CC0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03909"/>
    <w:multiLevelType w:val="multilevel"/>
    <w:tmpl w:val="BAFA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C61A3"/>
    <w:multiLevelType w:val="multilevel"/>
    <w:tmpl w:val="F8A6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B9"/>
    <w:rsid w:val="002B3E5C"/>
    <w:rsid w:val="005F67E9"/>
    <w:rsid w:val="006339B6"/>
    <w:rsid w:val="008642B9"/>
    <w:rsid w:val="0097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57BEA-85C1-41F9-88A0-189D2A1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67E9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F67E9"/>
  </w:style>
  <w:style w:type="character" w:customStyle="1" w:styleId="apple-converted-space">
    <w:name w:val="apple-converted-space"/>
    <w:basedOn w:val="a0"/>
    <w:rsid w:val="005F67E9"/>
  </w:style>
  <w:style w:type="character" w:customStyle="1" w:styleId="sel">
    <w:name w:val="sel"/>
    <w:basedOn w:val="a0"/>
    <w:rsid w:val="005F67E9"/>
  </w:style>
  <w:style w:type="character" w:styleId="a4">
    <w:name w:val="Hyperlink"/>
    <w:basedOn w:val="a0"/>
    <w:uiPriority w:val="99"/>
    <w:unhideWhenUsed/>
    <w:rsid w:val="005F6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81&amp;v=8o7aP76kh40&amp;feature=emb_logo" TargetMode="External"/><Relationship Id="rId13" Type="http://schemas.openxmlformats.org/officeDocument/2006/relationships/hyperlink" Target="http://ru.wikipedia.org/wiki/%D0%91%D1%8E%D1%80%D0%B3%D0%B5%D1%80" TargetMode="External"/><Relationship Id="rId18" Type="http://schemas.openxmlformats.org/officeDocument/2006/relationships/hyperlink" Target="https://ru.wikipedia.org/wiki/%D0%9C%D0%B0%D1%80%D0%B8%D1%8F_%D0%A5%D0%BE%D1%81%D0%B5%D1%84%D0%B0_%D0%9A%D0%B0%D1%80%D0%BC%D0%B5%D0%BB%D0%B0_%D0%98%D1%81%D0%BF%D0%B0%D0%BD%D1%81%D0%BA%D0%B0%D1%8F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4%D1%80%D0%B0%D0%BD%D1%81%D0%B8%D1%81%D0%BA%D0%BE_%D0%B4%D0%B5_%D0%9F%D0%B0%D1%83%D0%BB%D0%B0_%D0%B4%D0%B5_%D0%91%D1%83%D1%80%D0%B1%D0%BE%D0%BD_(%D0%B3%D0%B5%D1%80%D1%86%D0%BE%D0%B3_%D0%9A%D0%B0%D0%B4%D0%B8%D1%81%D1%81%D0%BA%D0%B8%D0%B9)" TargetMode="External"/><Relationship Id="rId7" Type="http://schemas.openxmlformats.org/officeDocument/2006/relationships/hyperlink" Target="https://www.youtube.com/watch?time_continue=29&amp;v=r175kA4C_Dk&amp;feature=emb_logo" TargetMode="External"/><Relationship Id="rId12" Type="http://schemas.openxmlformats.org/officeDocument/2006/relationships/hyperlink" Target="https://www.youtube.com/watch?v=rnY4AvLkJhk" TargetMode="External"/><Relationship Id="rId17" Type="http://schemas.openxmlformats.org/officeDocument/2006/relationships/hyperlink" Target="https://ru.wikipedia.org/wiki/%D0%A4%D0%B5%D1%80%D0%B4%D0%B8%D0%BD%D0%B0%D0%BD%D0%B4_VII" TargetMode="External"/><Relationship Id="rId25" Type="http://schemas.openxmlformats.org/officeDocument/2006/relationships/hyperlink" Target="https://ru.wikipedia.org/wiki/%D0%9C%D0%B0%D1%80%D0%B8%D1%8F-%D0%9B%D1%83%D0%B8%D0%B7%D0%B0_%D0%98%D1%81%D0%BF%D0%B0%D0%BD%D1%81%D0%BA%D0%B0%D1%8F_(%D0%BA%D0%BE%D1%80%D0%BE%D0%BB%D0%B5%D0%B2%D0%B0_%D0%AD%D1%82%D1%80%D1%83%D1%80%D0%B8%D0%B8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E%D0%BD_%D0%9A%D0%B0%D1%80%D0%BB%D0%BE%D1%81_%D0%A1%D1%82%D0%B0%D1%80%D1%88%D0%B8%D0%B9" TargetMode="External"/><Relationship Id="rId20" Type="http://schemas.openxmlformats.org/officeDocument/2006/relationships/hyperlink" Target="https://ru.wikipedia.org/wiki/%D0%9C%D0%B0%D1%80%D0%B8%D1%8F_%D0%9B%D1%83%D0%B8%D0%B7%D0%B0_%D0%9F%D0%B0%D1%80%D0%BC%D1%81%D0%BA%D0%B0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3%D0%B4%D0%BE%D0%B2%D0%BE%D0%BB%D1%8C%D1%81%D1%82%D0%B2%D0%B8%D0%B5" TargetMode="External"/><Relationship Id="rId11" Type="http://schemas.openxmlformats.org/officeDocument/2006/relationships/hyperlink" Target="https://www.youtube.com/watch?v=-EC9UZUJhCc" TargetMode="External"/><Relationship Id="rId24" Type="http://schemas.openxmlformats.org/officeDocument/2006/relationships/hyperlink" Target="https://ru.wikipedia.org/wiki/%D0%9A%D0%B0%D1%80%D0%BB_II_(%D0%B3%D0%B5%D1%80%D1%86%D0%BE%D0%B3_%D0%9F%D0%B0%D1%80%D0%BC%D1%81%D0%BA%D0%B8%D0%B9)" TargetMode="External"/><Relationship Id="rId5" Type="http://schemas.openxmlformats.org/officeDocument/2006/relationships/hyperlink" Target="http://ru.wikipedia.org/wiki/%D0%AD%D1%82%D0%B8%D0%BA%D0%B0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s://ru.wikipedia.org/wiki/%D0%9B%D1%8E%D0%B4%D0%BE%D0%B2%D0%B8%D0%BA_I_(%D0%BA%D0%BE%D1%80%D0%BE%D0%BB%D1%8C_%D0%AD%D1%82%D1%80%D1%83%D1%80%D0%B8%D0%B8)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eaiyYWQGfNE" TargetMode="External"/><Relationship Id="rId19" Type="http://schemas.openxmlformats.org/officeDocument/2006/relationships/hyperlink" Target="https://ru.wikipedia.org/wiki/%D0%9C%D0%B0%D1%80%D0%B8%D1%8F_%D0%98%D0%B7%D0%B0%D0%B1%D0%B5%D0%BB%D0%BB%D0%B0_%D0%98%D1%81%D0%BF%D0%B0%D0%BD%D1%81%D0%BA%D0%B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WARxXlXxBo" TargetMode="External"/><Relationship Id="rId14" Type="http://schemas.openxmlformats.org/officeDocument/2006/relationships/hyperlink" Target="http://ru.wikipedia.org/wiki/%D0%98%D0%BD%D1%82%D0%B5%D1%80%D1%8C%D0%B5%D1%80" TargetMode="External"/><Relationship Id="rId22" Type="http://schemas.openxmlformats.org/officeDocument/2006/relationships/hyperlink" Target="https://ru.wikipedia.org/wiki/%D0%9A%D0%B0%D1%80%D0%BB%D0%BE%D1%82%D0%B0_%D0%96%D0%BE%D0%B0%D0%BA%D0%B8%D0%BD%D0%B0,_%D0%B8%D0%BD%D1%84%D0%B0%D0%BD%D1%82%D0%B0_%D0%98%D1%81%D0%BF%D0%B0%D0%BD%D1%81%D0%BA%D0%B0%D1%8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9470</Words>
  <Characters>53983</Characters>
  <Application>Microsoft Office Word</Application>
  <DocSecurity>0</DocSecurity>
  <Lines>449</Lines>
  <Paragraphs>126</Paragraphs>
  <ScaleCrop>false</ScaleCrop>
  <Company>SPecialiST RePack</Company>
  <LinksUpToDate>false</LinksUpToDate>
  <CharactersWithSpaces>63327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2020-03-25T05:38:00Z</dcterms:created>
  <dcterms:modified xsi:type="dcterms:W3CDTF">2020-03-25T05:45:00Z</dcterms:modified>
</cp:coreProperties>
</file>