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AD" w:rsidRPr="00592507" w:rsidRDefault="000C5CAD" w:rsidP="00770730">
      <w:pPr>
        <w:spacing w:after="12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 xml:space="preserve">Список органов власти и учреждений, обеспечивающих контроль и надзор </w:t>
      </w:r>
    </w:p>
    <w:p w:rsidR="000C5CAD" w:rsidRPr="009E455D" w:rsidRDefault="000C5CAD" w:rsidP="00770730">
      <w:pPr>
        <w:spacing w:after="240" w:line="240" w:lineRule="auto"/>
        <w:ind w:left="-709" w:right="-185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455D">
        <w:rPr>
          <w:rFonts w:ascii="Times New Roman" w:hAnsi="Times New Roman"/>
          <w:b/>
          <w:sz w:val="28"/>
          <w:szCs w:val="28"/>
          <w:u w:val="single"/>
        </w:rPr>
        <w:t>за соблюдением, обеспечением и защитой прав ребенка</w:t>
      </w:r>
    </w:p>
    <w:p w:rsidR="000C5CAD" w:rsidRPr="009E455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Уполномоченный при Президенте Российской Федерации по правам ребенка –</w:t>
      </w:r>
      <w:r w:rsidRPr="009E455D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Кузнецова Анна Юрьевна</w:t>
      </w:r>
    </w:p>
    <w:p w:rsidR="000C5CAD" w:rsidRPr="009E455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5993, г"/>
        </w:smartTagPr>
        <w:r w:rsidRPr="009E455D"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125993, г</w:t>
        </w:r>
      </w:smartTag>
      <w:r w:rsidRPr="009E455D"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Москва, ГСП – 3, Миусская площадь,7,стр.1; телефон- </w:t>
      </w:r>
      <w:r w:rsidRPr="009E455D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9E455D">
        <w:rPr>
          <w:rFonts w:ascii="Times New Roman" w:hAnsi="Times New Roman"/>
          <w:sz w:val="28"/>
          <w:szCs w:val="28"/>
          <w:lang w:eastAsia="ru-RU"/>
        </w:rPr>
        <w:t>7 (499) 251-41-40</w:t>
      </w:r>
    </w:p>
    <w:p w:rsidR="000C5CAD" w:rsidRPr="009E455D" w:rsidRDefault="000C5CAD" w:rsidP="00AA5310">
      <w:pPr>
        <w:pStyle w:val="NormalWeb"/>
        <w:spacing w:before="0" w:beforeAutospacing="0" w:after="0" w:afterAutospacing="0" w:line="238" w:lineRule="atLeast"/>
        <w:ind w:left="-900"/>
        <w:rPr>
          <w:b/>
          <w:bCs/>
          <w:color w:val="000000"/>
          <w:spacing w:val="-5"/>
          <w:sz w:val="28"/>
          <w:szCs w:val="28"/>
        </w:rPr>
      </w:pPr>
      <w:r w:rsidRPr="009E455D">
        <w:rPr>
          <w:b/>
          <w:bCs/>
          <w:color w:val="000000"/>
          <w:spacing w:val="-5"/>
          <w:sz w:val="28"/>
          <w:szCs w:val="28"/>
        </w:rPr>
        <w:t xml:space="preserve">Уполномоченный по правам ребенка в Республике Башкортостан – </w:t>
      </w:r>
    </w:p>
    <w:p w:rsidR="000C5CAD" w:rsidRPr="009E455D" w:rsidRDefault="000C5CAD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bCs/>
          <w:i/>
          <w:iCs/>
          <w:color w:val="000000"/>
          <w:spacing w:val="-4"/>
          <w:sz w:val="28"/>
          <w:szCs w:val="28"/>
        </w:rPr>
        <w:t>Скоробогатова Милана Маратовна</w:t>
      </w:r>
      <w:r w:rsidRPr="009E455D">
        <w:rPr>
          <w:color w:val="242424"/>
          <w:sz w:val="28"/>
          <w:szCs w:val="28"/>
        </w:rPr>
        <w:t xml:space="preserve"> </w:t>
      </w:r>
    </w:p>
    <w:p w:rsidR="000C5CAD" w:rsidRDefault="000C5CAD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  <w:r w:rsidRPr="009E455D">
        <w:rPr>
          <w:color w:val="000000"/>
          <w:spacing w:val="-3"/>
          <w:sz w:val="28"/>
          <w:szCs w:val="28"/>
        </w:rPr>
        <w:t xml:space="preserve">450000, </w:t>
      </w:r>
      <w:r w:rsidRPr="009E455D">
        <w:rPr>
          <w:sz w:val="28"/>
          <w:szCs w:val="28"/>
        </w:rPr>
        <w:t>Респ. Башкортостан, г. Уфа, ул. Пушкина,</w:t>
      </w:r>
      <w:bookmarkStart w:id="0" w:name="_GoBack"/>
      <w:bookmarkEnd w:id="0"/>
      <w:r w:rsidRPr="009E455D">
        <w:rPr>
          <w:sz w:val="28"/>
          <w:szCs w:val="28"/>
        </w:rPr>
        <w:t> 95; телефон: +7 (347) 280-85-25</w:t>
      </w:r>
    </w:p>
    <w:p w:rsidR="000C5CAD" w:rsidRPr="009E455D" w:rsidRDefault="000C5CAD" w:rsidP="00AA5310">
      <w:pPr>
        <w:pStyle w:val="NormalWeb"/>
        <w:spacing w:before="0" w:beforeAutospacing="0" w:after="0" w:afterAutospacing="0" w:line="238" w:lineRule="atLeast"/>
        <w:ind w:left="-900"/>
        <w:rPr>
          <w:sz w:val="28"/>
          <w:szCs w:val="28"/>
        </w:rPr>
      </w:pPr>
    </w:p>
    <w:p w:rsidR="000C5CAD" w:rsidRPr="009E455D" w:rsidRDefault="000C5CAD" w:rsidP="00AA5310">
      <w:pPr>
        <w:pStyle w:val="NormalWeb"/>
        <w:spacing w:before="0" w:beforeAutospacing="0" w:after="0" w:afterAutospacing="0" w:line="238" w:lineRule="atLeast"/>
        <w:ind w:left="-900"/>
        <w:rPr>
          <w:color w:val="242424"/>
          <w:sz w:val="28"/>
          <w:szCs w:val="28"/>
        </w:rPr>
      </w:pPr>
      <w:r w:rsidRPr="009E455D">
        <w:rPr>
          <w:b/>
          <w:color w:val="000000"/>
          <w:spacing w:val="-3"/>
          <w:sz w:val="28"/>
          <w:szCs w:val="28"/>
        </w:rPr>
        <w:t>Министерство образования Республики Башкортостан</w:t>
      </w:r>
    </w:p>
    <w:p w:rsidR="000C5CAD" w:rsidRPr="009E455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117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И.о. министра образования Республики Башкортостан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E455D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 w:rsidRPr="009E455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C5CAD" w:rsidRPr="009E455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9E455D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Хажин Айбулат Вакилович</w:t>
      </w:r>
      <w:r w:rsidRPr="009E455D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</w:t>
      </w:r>
    </w:p>
    <w:p w:rsidR="000C5CAD" w:rsidRPr="009E455D" w:rsidRDefault="000C5CAD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</w:rPr>
      </w:pPr>
      <w:r w:rsidRPr="009E455D">
        <w:rPr>
          <w:rFonts w:ascii="Times New Roman" w:hAnsi="Times New Roman"/>
          <w:sz w:val="28"/>
          <w:szCs w:val="28"/>
          <w:lang w:eastAsia="ru-RU"/>
        </w:rPr>
        <w:t xml:space="preserve">450008, РБ, г.Уфа, ул. Театральная, 5/2;  телефон  </w:t>
      </w:r>
      <w:r w:rsidRPr="009E455D">
        <w:rPr>
          <w:rFonts w:ascii="Times New Roman" w:hAnsi="Times New Roman"/>
          <w:spacing w:val="-2"/>
          <w:sz w:val="28"/>
          <w:szCs w:val="28"/>
          <w:lang w:eastAsia="ru-RU"/>
        </w:rPr>
        <w:t>8(347)</w:t>
      </w:r>
      <w:r w:rsidRPr="009E455D">
        <w:rPr>
          <w:rFonts w:ascii="Times New Roman" w:hAnsi="Times New Roman"/>
          <w:sz w:val="28"/>
          <w:szCs w:val="28"/>
        </w:rPr>
        <w:t xml:space="preserve"> 218-03-15  </w:t>
      </w:r>
    </w:p>
    <w:p w:rsidR="000C5CAD" w:rsidRPr="009E455D" w:rsidRDefault="000C5CAD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sz w:val="28"/>
          <w:szCs w:val="28"/>
        </w:rPr>
      </w:pPr>
      <w:r w:rsidRPr="009E455D">
        <w:rPr>
          <w:rFonts w:ascii="Times New Roman" w:hAnsi="Times New Roman"/>
          <w:b/>
          <w:sz w:val="28"/>
          <w:szCs w:val="28"/>
        </w:rPr>
        <w:t xml:space="preserve">Управление  по  контролю  и  надзору  в  сфере  образования  РБ         </w:t>
      </w:r>
    </w:p>
    <w:p w:rsidR="000C5CAD" w:rsidRPr="009E455D" w:rsidRDefault="000C5CAD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</w:pPr>
      <w:r w:rsidRPr="008117B0">
        <w:rPr>
          <w:rFonts w:ascii="Times New Roman" w:hAnsi="Times New Roman"/>
          <w:bCs/>
          <w:i/>
          <w:color w:val="000000"/>
          <w:sz w:val="28"/>
          <w:szCs w:val="28"/>
        </w:rPr>
        <w:t xml:space="preserve">И.о. </w:t>
      </w:r>
      <w:r w:rsidRPr="008117B0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начальника  Управления</w:t>
      </w:r>
      <w:r w:rsidRPr="009E455D">
        <w:rPr>
          <w:rFonts w:ascii="Times New Roman" w:hAnsi="Times New Roman"/>
          <w:b/>
          <w:i/>
          <w:iCs/>
          <w:color w:val="000000"/>
          <w:spacing w:val="-2"/>
          <w:sz w:val="28"/>
          <w:szCs w:val="28"/>
        </w:rPr>
        <w:t xml:space="preserve"> </w:t>
      </w:r>
      <w:r w:rsidRPr="009E455D"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 xml:space="preserve">– </w:t>
      </w:r>
      <w:r w:rsidRPr="009E455D">
        <w:rPr>
          <w:rFonts w:ascii="Times New Roman" w:hAnsi="Times New Roman"/>
          <w:b/>
          <w:bCs/>
          <w:i/>
          <w:sz w:val="28"/>
          <w:szCs w:val="28"/>
        </w:rPr>
        <w:t>Яримов Альберт Маратович</w:t>
      </w:r>
    </w:p>
    <w:p w:rsidR="000C5CAD" w:rsidRDefault="000C5CAD" w:rsidP="009E455D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9E455D">
        <w:rPr>
          <w:rFonts w:ascii="Times New Roman" w:hAnsi="Times New Roman"/>
          <w:color w:val="22252D"/>
          <w:sz w:val="28"/>
          <w:szCs w:val="28"/>
          <w:shd w:val="clear" w:color="auto" w:fill="FFFFFF"/>
        </w:rPr>
        <w:t>450005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9E455D">
        <w:rPr>
          <w:rFonts w:ascii="Times New Roman" w:hAnsi="Times New Roman"/>
          <w:sz w:val="28"/>
          <w:szCs w:val="28"/>
        </w:rPr>
        <w:t>Респ. Башкортостан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г.Уфа, </w:t>
      </w:r>
      <w:r w:rsidRPr="009E455D">
        <w:rPr>
          <w:rFonts w:ascii="Times New Roman" w:hAnsi="Times New Roman"/>
          <w:sz w:val="28"/>
          <w:szCs w:val="28"/>
        </w:rPr>
        <w:t xml:space="preserve"> ул. Цюрупы, 100/102</w:t>
      </w:r>
      <w:r w:rsidRPr="009E455D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;   телефон  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8(347) 25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1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9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8-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84</w:t>
      </w:r>
      <w:r w:rsidRPr="009E455D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 </w:t>
      </w:r>
    </w:p>
    <w:p w:rsidR="000C5CA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rebuchet MS" w:hAnsi="Trebuchet MS"/>
          <w:color w:val="2BA3B2"/>
          <w:sz w:val="21"/>
          <w:szCs w:val="21"/>
          <w:shd w:val="clear" w:color="auto" w:fill="FFFFFF"/>
        </w:rPr>
      </w:pP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муниципального района Учалинский район РБ -</w:t>
      </w:r>
    </w:p>
    <w:p w:rsidR="000C5CAD" w:rsidRPr="0058088A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Глава администрации - </w:t>
      </w:r>
      <w:hyperlink r:id="rId5" w:history="1">
        <w:r w:rsidRPr="0058088A">
          <w:rPr>
            <w:rStyle w:val="Hyperlink"/>
            <w:rFonts w:ascii="Times New Roman" w:hAnsi="Times New Roman"/>
            <w:b/>
            <w:i/>
            <w:color w:val="auto"/>
            <w:sz w:val="28"/>
            <w:szCs w:val="28"/>
            <w:u w:val="none"/>
            <w:shd w:val="clear" w:color="auto" w:fill="FFFFFF"/>
          </w:rPr>
          <w:t>Гилязетдинов Руслан Галиянович</w:t>
        </w:r>
      </w:hyperlink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>453700, РБ, г. Учалы, ул. К. Маркса, 20;</w:t>
      </w:r>
      <w:r w:rsidRPr="00A74E88">
        <w:rPr>
          <w:rFonts w:ascii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6-12-47</w:t>
      </w:r>
    </w:p>
    <w:p w:rsidR="000C5CAD" w:rsidRDefault="000C5CAD" w:rsidP="00927E25">
      <w:pPr>
        <w:shd w:val="clear" w:color="auto" w:fill="FFFFFF"/>
        <w:spacing w:after="0" w:line="360" w:lineRule="auto"/>
        <w:ind w:left="-851" w:right="-18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3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70D86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>Заместитель Главы администрации по социальной политике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, председатель 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и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 xml:space="preserve"> по делам несовершеннолетних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Гордиенко Зухра Маулитбаевна</w:t>
      </w:r>
    </w:p>
    <w:p w:rsidR="000C5CAD" w:rsidRPr="00927E25" w:rsidRDefault="000C5CAD" w:rsidP="00927E25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453700, РБ, г. Учалы, ул. К. Маркса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20, </w:t>
      </w:r>
      <w:r w:rsidRPr="00A74E88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6-10-74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МКУ отдел образования МР Учалинский район</w:t>
      </w:r>
    </w:p>
    <w:p w:rsidR="000C5CAD" w:rsidRPr="0088763E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i/>
          <w:sz w:val="28"/>
          <w:szCs w:val="28"/>
          <w:lang w:eastAsia="ru-RU"/>
        </w:rPr>
      </w:pPr>
      <w:r w:rsidRPr="0088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8876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ачальник</w:t>
      </w:r>
      <w:r w:rsidRPr="0088763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8763E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– Абдрахманова Нурзида Салимьяновна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453700, РБ, г. Учалы, ул. Муртазина, 22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каб.14</w:t>
      </w: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; 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телефон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6-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Отдел по делам опеки и попечительства МР Учалинский район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Начальник – </w:t>
      </w:r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Галина Резеда Рашитовна</w:t>
      </w:r>
    </w:p>
    <w:p w:rsidR="000C5CA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г.Учалы,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ул. Ленина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6-11-56,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6-16-17   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Учалинская межрайонная прокуратура          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Прокурор, </w:t>
      </w: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5954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старший советник юстиции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6F56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Гильманов Ильдар Ринатович</w:t>
      </w:r>
    </w:p>
    <w:p w:rsidR="000C5CA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Первостроителей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13;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6-03-65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0C5CAD" w:rsidRPr="00B730C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Комиссия по делам несовершеннолетних и защите их прав –</w:t>
      </w:r>
    </w:p>
    <w:p w:rsidR="000C5CAD" w:rsidRPr="00A74E88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sz w:val="28"/>
          <w:szCs w:val="28"/>
          <w:lang w:eastAsia="ru-RU"/>
        </w:rPr>
      </w:pPr>
      <w:r w:rsidRPr="00C7569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lang w:eastAsia="ru-RU"/>
        </w:rPr>
        <w:t>Главный  специалист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7569A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Фахретдинова Зиля Рафаэлевна</w:t>
      </w:r>
    </w:p>
    <w:p w:rsidR="000C5CAD" w:rsidRDefault="000C5CAD" w:rsidP="00770730">
      <w:pPr>
        <w:shd w:val="clear" w:color="auto" w:fill="FFFFFF"/>
        <w:spacing w:after="120" w:line="240" w:lineRule="auto"/>
        <w:ind w:left="-851" w:right="-185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453700, 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Ленина,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 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6-16-22 </w:t>
      </w:r>
    </w:p>
    <w:p w:rsidR="000C5CAD" w:rsidRPr="002C7F0F" w:rsidRDefault="000C5CAD" w:rsidP="002C7F0F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sz w:val="28"/>
          <w:szCs w:val="28"/>
          <w:lang w:eastAsia="ru-RU"/>
        </w:rPr>
      </w:pPr>
    </w:p>
    <w:sectPr w:rsidR="000C5CAD" w:rsidRPr="002C7F0F" w:rsidSect="00770730">
      <w:pgSz w:w="11906" w:h="16838"/>
      <w:pgMar w:top="71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62E"/>
    <w:multiLevelType w:val="multilevel"/>
    <w:tmpl w:val="FD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64C"/>
    <w:multiLevelType w:val="multilevel"/>
    <w:tmpl w:val="1FD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2C3A"/>
    <w:multiLevelType w:val="multilevel"/>
    <w:tmpl w:val="40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8B"/>
    <w:rsid w:val="00016FBA"/>
    <w:rsid w:val="0002520E"/>
    <w:rsid w:val="000A02E3"/>
    <w:rsid w:val="000C56CD"/>
    <w:rsid w:val="000C5CAD"/>
    <w:rsid w:val="000E3B38"/>
    <w:rsid w:val="001130EC"/>
    <w:rsid w:val="00116A04"/>
    <w:rsid w:val="0014477F"/>
    <w:rsid w:val="001614FC"/>
    <w:rsid w:val="00216E24"/>
    <w:rsid w:val="00220626"/>
    <w:rsid w:val="002271EB"/>
    <w:rsid w:val="002511C3"/>
    <w:rsid w:val="0025749A"/>
    <w:rsid w:val="002914B0"/>
    <w:rsid w:val="002C7F0F"/>
    <w:rsid w:val="00387519"/>
    <w:rsid w:val="003C4EEF"/>
    <w:rsid w:val="00430054"/>
    <w:rsid w:val="0046490C"/>
    <w:rsid w:val="00477AFF"/>
    <w:rsid w:val="004B75B9"/>
    <w:rsid w:val="004C5CAE"/>
    <w:rsid w:val="004D2198"/>
    <w:rsid w:val="004D2D00"/>
    <w:rsid w:val="00507685"/>
    <w:rsid w:val="00572F3B"/>
    <w:rsid w:val="0058088A"/>
    <w:rsid w:val="0058303E"/>
    <w:rsid w:val="00592507"/>
    <w:rsid w:val="00595422"/>
    <w:rsid w:val="006108F1"/>
    <w:rsid w:val="006A39CF"/>
    <w:rsid w:val="006B5F44"/>
    <w:rsid w:val="006C5453"/>
    <w:rsid w:val="006F56E9"/>
    <w:rsid w:val="00716A37"/>
    <w:rsid w:val="00770730"/>
    <w:rsid w:val="007A14DA"/>
    <w:rsid w:val="007A6596"/>
    <w:rsid w:val="007F69B8"/>
    <w:rsid w:val="00805BDD"/>
    <w:rsid w:val="008117B0"/>
    <w:rsid w:val="008665ED"/>
    <w:rsid w:val="00870D86"/>
    <w:rsid w:val="0088763E"/>
    <w:rsid w:val="008A21D1"/>
    <w:rsid w:val="008B51FF"/>
    <w:rsid w:val="009166DB"/>
    <w:rsid w:val="00927E25"/>
    <w:rsid w:val="00951F52"/>
    <w:rsid w:val="0098213E"/>
    <w:rsid w:val="0099138B"/>
    <w:rsid w:val="009A4E5A"/>
    <w:rsid w:val="009B75D8"/>
    <w:rsid w:val="009D2E6A"/>
    <w:rsid w:val="009E1B78"/>
    <w:rsid w:val="009E455D"/>
    <w:rsid w:val="00A06EEA"/>
    <w:rsid w:val="00A1599F"/>
    <w:rsid w:val="00A34E43"/>
    <w:rsid w:val="00A414D1"/>
    <w:rsid w:val="00A74E88"/>
    <w:rsid w:val="00A76F72"/>
    <w:rsid w:val="00A816E4"/>
    <w:rsid w:val="00AA5310"/>
    <w:rsid w:val="00B123D3"/>
    <w:rsid w:val="00B5050E"/>
    <w:rsid w:val="00B730C8"/>
    <w:rsid w:val="00B8285D"/>
    <w:rsid w:val="00BC6A01"/>
    <w:rsid w:val="00C67760"/>
    <w:rsid w:val="00C7569A"/>
    <w:rsid w:val="00CC4F75"/>
    <w:rsid w:val="00CD7FB6"/>
    <w:rsid w:val="00D05537"/>
    <w:rsid w:val="00D578E7"/>
    <w:rsid w:val="00DD6C6C"/>
    <w:rsid w:val="00E327FB"/>
    <w:rsid w:val="00E40AAD"/>
    <w:rsid w:val="00E53D37"/>
    <w:rsid w:val="00E54D3D"/>
    <w:rsid w:val="00EA35D8"/>
    <w:rsid w:val="00EA57D2"/>
    <w:rsid w:val="00EB346F"/>
    <w:rsid w:val="00EC36CA"/>
    <w:rsid w:val="00F14A8B"/>
    <w:rsid w:val="00F41C13"/>
    <w:rsid w:val="00F50042"/>
    <w:rsid w:val="00F5261A"/>
    <w:rsid w:val="00F87ED6"/>
    <w:rsid w:val="00F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4A8B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A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8B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A8B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F14A8B"/>
    <w:rPr>
      <w:rFonts w:cs="Times New Roman"/>
      <w:color w:val="446E8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14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14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8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7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aly.bashkortostan.ru/about/structure/0/worker/6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579</TotalTime>
  <Pages>1</Pages>
  <Words>307</Words>
  <Characters>1754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33</cp:revision>
  <cp:lastPrinted>2016-09-13T04:15:00Z</cp:lastPrinted>
  <dcterms:created xsi:type="dcterms:W3CDTF">2014-01-27T04:39:00Z</dcterms:created>
  <dcterms:modified xsi:type="dcterms:W3CDTF">2019-09-14T06:29:00Z</dcterms:modified>
</cp:coreProperties>
</file>