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РБ Учалинский колледж искусств и культуры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(требования для очно-дистанционной формы обучения)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 МДК 0201 Основы культурно-досуговой деятельности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специальности 51.02.02 Социально-культурная деятельность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>51.02.02</w:t>
      </w: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907090">
        <w:rPr>
          <w:rFonts w:ascii="Times New Roman" w:hAnsi="Times New Roman" w:cs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7090" w:rsidRPr="00907090" w:rsidRDefault="00907090" w:rsidP="009070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07090" w:rsidRPr="00907090" w:rsidRDefault="00907090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7090">
        <w:rPr>
          <w:rFonts w:ascii="Times New Roman" w:hAnsi="Times New Roman" w:cs="Times New Roman"/>
          <w:sz w:val="28"/>
          <w:szCs w:val="28"/>
          <w:u w:val="single"/>
        </w:rPr>
        <w:t xml:space="preserve">Исмагилова С.Р.  преподаватель ГБПОУ  РБ Учалинский колледж искусств и культуры имени Салавата Низаметдинова </w:t>
      </w:r>
      <w:proofErr w:type="gramStart"/>
      <w:r w:rsidRPr="0090709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907090">
        <w:rPr>
          <w:rFonts w:ascii="Times New Roman" w:hAnsi="Times New Roman" w:cs="Times New Roman"/>
          <w:sz w:val="28"/>
          <w:szCs w:val="28"/>
          <w:u w:val="single"/>
        </w:rPr>
        <w:t>. Учалы</w:t>
      </w:r>
    </w:p>
    <w:p w:rsidR="00907090" w:rsidRPr="00907090" w:rsidRDefault="00907090" w:rsidP="009070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907090" w:rsidRPr="00907090" w:rsidRDefault="00907090" w:rsidP="00907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ab/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1.Цель и задачи самостоятельной работы по дисциплине.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2.Требования к результатам освоения содержания дисциплины.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3.Объем самостоятельной работы по учебной дисциплине, виды самостоятельной работы.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4.Содержание самостоятельной работы по дисциплине и требования к формам и содержанию контроля.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1. Цели и задачи самостоятельной работы по дисциплине.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907090" w:rsidRPr="00907090" w:rsidRDefault="00907090" w:rsidP="00907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Целью</w:t>
      </w:r>
      <w:r w:rsidRPr="00907090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07090" w:rsidRPr="00907090" w:rsidRDefault="00907090" w:rsidP="0090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907090" w:rsidRPr="00907090" w:rsidRDefault="00907090" w:rsidP="0090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907090" w:rsidRPr="00907090" w:rsidRDefault="00907090" w:rsidP="0090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907090" w:rsidRPr="00907090" w:rsidRDefault="00907090" w:rsidP="00907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907090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, в образовательной среде колледжа </w:t>
      </w:r>
      <w:r w:rsidRPr="00907090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;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907090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907090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lastRenderedPageBreak/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907090" w:rsidRPr="00907090" w:rsidRDefault="00907090" w:rsidP="0090709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мотивация получения знаний;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материала;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907090" w:rsidRPr="00907090" w:rsidRDefault="00907090" w:rsidP="00907090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ind w:firstLine="567"/>
        <w:jc w:val="both"/>
        <w:rPr>
          <w:rStyle w:val="FontStyle72"/>
          <w:b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07090" w:rsidRPr="00907090" w:rsidRDefault="00907090" w:rsidP="00907090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</w:p>
    <w:p w:rsidR="00907090" w:rsidRPr="00907090" w:rsidRDefault="00907090" w:rsidP="00907090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907090">
        <w:rPr>
          <w:sz w:val="28"/>
          <w:szCs w:val="28"/>
        </w:rPr>
        <w:lastRenderedPageBreak/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07090" w:rsidRPr="00907090" w:rsidRDefault="00907090" w:rsidP="00907090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907090" w:rsidRPr="00907090" w:rsidRDefault="00907090" w:rsidP="00907090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07090" w:rsidRPr="00907090" w:rsidRDefault="00907090" w:rsidP="00907090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907090">
        <w:rPr>
          <w:sz w:val="28"/>
          <w:szCs w:val="28"/>
        </w:rPr>
        <w:t>ОК 11.</w:t>
      </w:r>
      <w:r w:rsidRPr="00907090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07090" w:rsidRPr="00907090" w:rsidRDefault="00907090" w:rsidP="00907090">
      <w:pPr>
        <w:pStyle w:val="2"/>
        <w:widowControl w:val="0"/>
        <w:ind w:left="0" w:firstLine="720"/>
        <w:jc w:val="both"/>
        <w:rPr>
          <w:rStyle w:val="FontStyle65"/>
          <w:b w:val="0"/>
          <w:bCs w:val="0"/>
          <w:sz w:val="28"/>
          <w:szCs w:val="28"/>
        </w:rPr>
      </w:pPr>
      <w:r w:rsidRPr="00907090">
        <w:rPr>
          <w:rStyle w:val="FontStyle72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907090">
        <w:rPr>
          <w:sz w:val="28"/>
          <w:szCs w:val="28"/>
        </w:rPr>
        <w:t xml:space="preserve">соответствующих основным видам профессиональной деятельности: </w:t>
      </w:r>
      <w:r w:rsidRPr="00907090">
        <w:rPr>
          <w:rStyle w:val="FontStyle65"/>
          <w:sz w:val="28"/>
          <w:szCs w:val="28"/>
        </w:rPr>
        <w:t xml:space="preserve">          </w:t>
      </w:r>
    </w:p>
    <w:p w:rsidR="00907090" w:rsidRPr="00907090" w:rsidRDefault="00907090" w:rsidP="00907090">
      <w:pPr>
        <w:pStyle w:val="Style28"/>
        <w:widowControl/>
        <w:tabs>
          <w:tab w:val="left" w:pos="1416"/>
        </w:tabs>
        <w:ind w:left="-567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</w:t>
      </w:r>
      <w:r w:rsidRPr="00907090">
        <w:rPr>
          <w:rStyle w:val="FontStyle47"/>
          <w:b w:val="0"/>
          <w:sz w:val="28"/>
          <w:szCs w:val="28"/>
        </w:rPr>
        <w:t>Организационно-творческая деятельность.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907090" w:rsidRPr="00907090" w:rsidRDefault="00907090" w:rsidP="00907090">
      <w:pPr>
        <w:pStyle w:val="Style10"/>
        <w:widowControl/>
        <w:spacing w:line="240" w:lineRule="auto"/>
        <w:ind w:firstLine="709"/>
        <w:rPr>
          <w:rStyle w:val="FontStyle47"/>
          <w:b w:val="0"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907090" w:rsidRPr="00907090" w:rsidRDefault="00907090" w:rsidP="00907090">
      <w:pPr>
        <w:pStyle w:val="Style28"/>
        <w:widowControl/>
        <w:tabs>
          <w:tab w:val="left" w:pos="1416"/>
        </w:tabs>
        <w:rPr>
          <w:bCs/>
          <w:sz w:val="28"/>
          <w:szCs w:val="28"/>
        </w:rPr>
      </w:pPr>
      <w:r w:rsidRPr="00907090">
        <w:rPr>
          <w:rStyle w:val="FontStyle47"/>
          <w:b w:val="0"/>
          <w:sz w:val="28"/>
          <w:szCs w:val="28"/>
        </w:rPr>
        <w:t xml:space="preserve">      </w:t>
      </w: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-подготовки сценариев;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-постановки эстрадных программ или номеров;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lastRenderedPageBreak/>
        <w:t>-осуществлять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привлекать финансовые средства для осуществления постановки культурно-массовых мероприятий и театрализованных представлений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-типы, устройство, оборудование сцены, осветительную и проекционную аппаратуру, технику безопасности;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-основы теории драмы, специфику драматургии культурно-массовых мероприятий и театрализованных представлений;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-методы создания сценариев, специфику работы над сценарием культурно-массового мероприятия, театрализованного представления </w:t>
      </w:r>
      <w:proofErr w:type="gramStart"/>
      <w:r w:rsidRPr="009070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закрытой и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090">
        <w:rPr>
          <w:rFonts w:ascii="Times New Roman" w:hAnsi="Times New Roman" w:cs="Times New Roman"/>
          <w:sz w:val="28"/>
          <w:szCs w:val="28"/>
        </w:rPr>
        <w:t>открытой</w:t>
      </w:r>
      <w:proofErr w:type="gramEnd"/>
      <w:r w:rsidRPr="00907090">
        <w:rPr>
          <w:rFonts w:ascii="Times New Roman" w:hAnsi="Times New Roman" w:cs="Times New Roman"/>
          <w:sz w:val="28"/>
          <w:szCs w:val="28"/>
        </w:rPr>
        <w:t xml:space="preserve"> площадках;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-художественные особенности, синтетическую природу эстрадного искусства;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-виды, жанры и формы эстрадного искусства, специфику выразительных средств эстрады;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-основные этапы развития отечественной и зарубежной эстрады, лучших исполнителей;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-принципы создания эстрадного номера и целостного эстрадного представления;</w:t>
      </w: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-источники финансирования мероприятий и постановок, способы привлечения денежных средств, их грамотного использования.</w:t>
      </w:r>
    </w:p>
    <w:p w:rsidR="008B46C7" w:rsidRPr="00E76939" w:rsidRDefault="008B46C7" w:rsidP="008B46C7">
      <w:pPr>
        <w:widowControl w:val="0"/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>В результате освоения учебно</w:t>
      </w:r>
      <w:r>
        <w:rPr>
          <w:rFonts w:ascii="Times New Roman" w:hAnsi="Times New Roman"/>
          <w:sz w:val="28"/>
          <w:szCs w:val="28"/>
        </w:rPr>
        <w:t xml:space="preserve">й дисциплины обучающийся должен </w:t>
      </w:r>
      <w:r w:rsidRPr="00E76939">
        <w:rPr>
          <w:rFonts w:ascii="Times New Roman" w:hAnsi="Times New Roman"/>
          <w:sz w:val="28"/>
          <w:szCs w:val="28"/>
        </w:rPr>
        <w:t xml:space="preserve">демонстрировать следующие показатели </w:t>
      </w:r>
      <w:r w:rsidRPr="00E76939"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Соответствие подготовленного плана решения задачи, проблемы требуемым критериям.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вида, методов и приемов решения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Рациональное распределение времени на все этапы решения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 xml:space="preserve">Совпадение результатов самоанализа и экспертного анализа разработанного </w:t>
      </w:r>
      <w:r w:rsidRPr="000D464F">
        <w:rPr>
          <w:iCs/>
          <w:sz w:val="28"/>
          <w:szCs w:val="28"/>
        </w:rPr>
        <w:lastRenderedPageBreak/>
        <w:t>плана.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iCs/>
          <w:sz w:val="28"/>
          <w:szCs w:val="28"/>
        </w:rPr>
      </w:pPr>
      <w:r w:rsidRPr="000D464F">
        <w:rPr>
          <w:iCs/>
          <w:sz w:val="28"/>
          <w:szCs w:val="28"/>
        </w:rPr>
        <w:t>Обоснованность выбора и оптимальность состава источников, необходимых для решения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 содержанию и правилам.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результата, поставленным целям и задачам.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требований к структуре при решении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Достижение поставленных целей и задач.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Соответствие порядка этапов при решении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Осуществление всех форм работы при решении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Соблюдение последовательности всех форм работы при решении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Использование новых технологий (или их элементов) при решении поставленной задачи.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Точность и скорость выполнения заданий.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Скорость и техничность выполнения поставленных задач.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 xml:space="preserve">Результативность информационного поиска. 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Правильность (рациональность) распределения времени на выполнение задания.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Аргументированность излагаемого материала.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Обоснованность отбора и оформления информации.</w:t>
      </w:r>
    </w:p>
    <w:p w:rsidR="008B46C7" w:rsidRPr="000D464F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0D464F">
        <w:rPr>
          <w:sz w:val="28"/>
          <w:szCs w:val="28"/>
        </w:rPr>
        <w:t>Ясность и аргументированность изложения собственного мнения.</w:t>
      </w:r>
    </w:p>
    <w:p w:rsidR="008B46C7" w:rsidRDefault="008B46C7" w:rsidP="008B46C7">
      <w:pPr>
        <w:pStyle w:val="3"/>
        <w:widowControl w:val="0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 w:rsidRPr="00E76939">
        <w:rPr>
          <w:sz w:val="28"/>
          <w:szCs w:val="28"/>
        </w:rPr>
        <w:t>Полнота и доступность излагаемого материала.</w:t>
      </w:r>
    </w:p>
    <w:p w:rsidR="008B46C7" w:rsidRPr="00907090" w:rsidRDefault="008B46C7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07090" w:rsidRPr="008B46C7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Дисциплина входит в профессиональный цикл. Проводится на </w:t>
      </w:r>
      <w:r w:rsidR="008B4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46C7">
        <w:rPr>
          <w:rFonts w:ascii="Times New Roman" w:hAnsi="Times New Roman" w:cs="Times New Roman"/>
          <w:sz w:val="28"/>
          <w:szCs w:val="28"/>
        </w:rPr>
        <w:t>,</w:t>
      </w:r>
      <w:r w:rsidR="0062133B"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46C7">
        <w:rPr>
          <w:rFonts w:ascii="Times New Roman" w:hAnsi="Times New Roman" w:cs="Times New Roman"/>
          <w:sz w:val="28"/>
          <w:szCs w:val="28"/>
        </w:rPr>
        <w:t>,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46C7">
        <w:rPr>
          <w:rFonts w:ascii="Times New Roman" w:hAnsi="Times New Roman" w:cs="Times New Roman"/>
          <w:sz w:val="28"/>
          <w:szCs w:val="28"/>
        </w:rPr>
        <w:t xml:space="preserve"> и </w:t>
      </w:r>
      <w:r w:rsidR="008B46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07090">
        <w:rPr>
          <w:rFonts w:ascii="Times New Roman" w:hAnsi="Times New Roman" w:cs="Times New Roman"/>
          <w:sz w:val="28"/>
          <w:szCs w:val="28"/>
        </w:rPr>
        <w:t xml:space="preserve"> курсах.</w:t>
      </w:r>
    </w:p>
    <w:p w:rsidR="008B46C7" w:rsidRDefault="008B46C7" w:rsidP="008B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79"/>
        <w:gridCol w:w="1666"/>
      </w:tblGrid>
      <w:tr w:rsidR="008B46C7" w:rsidTr="008B46C7">
        <w:tc>
          <w:tcPr>
            <w:tcW w:w="7479" w:type="dxa"/>
          </w:tcPr>
          <w:p w:rsidR="008B46C7" w:rsidRPr="00C319BD" w:rsidRDefault="008B46C7" w:rsidP="008B46C7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319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8B46C7" w:rsidRPr="002F3C1C" w:rsidRDefault="004F0877" w:rsidP="008B46C7">
            <w:pPr>
              <w:jc w:val="both"/>
              <w:rPr>
                <w:sz w:val="28"/>
                <w:szCs w:val="28"/>
              </w:rPr>
            </w:pPr>
            <w:r w:rsidRPr="002F3C1C">
              <w:rPr>
                <w:sz w:val="28"/>
                <w:szCs w:val="28"/>
              </w:rPr>
              <w:t>333</w:t>
            </w:r>
            <w:r w:rsidR="008B46C7" w:rsidRPr="002F3C1C">
              <w:rPr>
                <w:sz w:val="28"/>
                <w:szCs w:val="28"/>
              </w:rPr>
              <w:t>час</w:t>
            </w:r>
            <w:r w:rsidR="0062133B" w:rsidRPr="002F3C1C">
              <w:rPr>
                <w:sz w:val="28"/>
                <w:szCs w:val="28"/>
              </w:rPr>
              <w:t>ов</w:t>
            </w:r>
          </w:p>
        </w:tc>
      </w:tr>
      <w:tr w:rsidR="008B46C7" w:rsidTr="008B46C7">
        <w:tc>
          <w:tcPr>
            <w:tcW w:w="7479" w:type="dxa"/>
          </w:tcPr>
          <w:p w:rsidR="008B46C7" w:rsidRPr="00C319BD" w:rsidRDefault="008B46C7" w:rsidP="008B46C7">
            <w:pPr>
              <w:jc w:val="both"/>
              <w:rPr>
                <w:b/>
                <w:sz w:val="28"/>
                <w:szCs w:val="28"/>
              </w:rPr>
            </w:pPr>
            <w:r w:rsidRPr="00C319BD">
              <w:rPr>
                <w:b/>
                <w:sz w:val="28"/>
                <w:szCs w:val="28"/>
              </w:rPr>
              <w:t>Обязательные учебные занятия</w:t>
            </w:r>
          </w:p>
        </w:tc>
        <w:tc>
          <w:tcPr>
            <w:tcW w:w="1666" w:type="dxa"/>
          </w:tcPr>
          <w:p w:rsidR="008B46C7" w:rsidRPr="002F3C1C" w:rsidRDefault="008B46C7" w:rsidP="008B46C7">
            <w:pPr>
              <w:jc w:val="both"/>
              <w:rPr>
                <w:sz w:val="28"/>
                <w:szCs w:val="28"/>
              </w:rPr>
            </w:pPr>
            <w:r w:rsidRPr="002F3C1C">
              <w:rPr>
                <w:sz w:val="28"/>
                <w:szCs w:val="28"/>
              </w:rPr>
              <w:t xml:space="preserve"> </w:t>
            </w:r>
            <w:r w:rsidR="004F0877" w:rsidRPr="002F3C1C">
              <w:rPr>
                <w:sz w:val="28"/>
                <w:szCs w:val="28"/>
              </w:rPr>
              <w:t>222</w:t>
            </w:r>
            <w:r w:rsidR="0062133B" w:rsidRPr="002F3C1C">
              <w:rPr>
                <w:sz w:val="28"/>
                <w:szCs w:val="28"/>
              </w:rPr>
              <w:t xml:space="preserve"> </w:t>
            </w:r>
            <w:r w:rsidRPr="002F3C1C">
              <w:rPr>
                <w:sz w:val="28"/>
                <w:szCs w:val="28"/>
              </w:rPr>
              <w:t>часа</w:t>
            </w:r>
          </w:p>
        </w:tc>
      </w:tr>
      <w:tr w:rsidR="008B46C7" w:rsidTr="008B46C7">
        <w:tc>
          <w:tcPr>
            <w:tcW w:w="7479" w:type="dxa"/>
          </w:tcPr>
          <w:p w:rsidR="008B46C7" w:rsidRPr="00EA5022" w:rsidRDefault="008B46C7" w:rsidP="008B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8B46C7" w:rsidRPr="002F3C1C" w:rsidRDefault="008B46C7" w:rsidP="008B46C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46C7" w:rsidTr="008B46C7">
        <w:tc>
          <w:tcPr>
            <w:tcW w:w="7479" w:type="dxa"/>
          </w:tcPr>
          <w:p w:rsidR="008B46C7" w:rsidRPr="00EA5022" w:rsidRDefault="008B46C7" w:rsidP="008B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</w:p>
        </w:tc>
        <w:tc>
          <w:tcPr>
            <w:tcW w:w="1666" w:type="dxa"/>
          </w:tcPr>
          <w:p w:rsidR="008B46C7" w:rsidRPr="002F3C1C" w:rsidRDefault="004F0877" w:rsidP="008B46C7">
            <w:pPr>
              <w:jc w:val="both"/>
              <w:rPr>
                <w:sz w:val="28"/>
                <w:szCs w:val="28"/>
              </w:rPr>
            </w:pPr>
            <w:r w:rsidRPr="002F3C1C">
              <w:rPr>
                <w:sz w:val="28"/>
                <w:szCs w:val="28"/>
              </w:rPr>
              <w:t xml:space="preserve"> 222</w:t>
            </w:r>
            <w:r w:rsidR="0062133B" w:rsidRPr="002F3C1C">
              <w:rPr>
                <w:sz w:val="28"/>
                <w:szCs w:val="28"/>
              </w:rPr>
              <w:t xml:space="preserve"> </w:t>
            </w:r>
            <w:r w:rsidR="008B46C7" w:rsidRPr="002F3C1C">
              <w:rPr>
                <w:sz w:val="28"/>
                <w:szCs w:val="28"/>
              </w:rPr>
              <w:t>часа</w:t>
            </w:r>
          </w:p>
        </w:tc>
      </w:tr>
      <w:tr w:rsidR="00C319BD" w:rsidTr="008B46C7">
        <w:tc>
          <w:tcPr>
            <w:tcW w:w="7479" w:type="dxa"/>
          </w:tcPr>
          <w:p w:rsidR="00C319BD" w:rsidRDefault="00C319BD" w:rsidP="008B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1666" w:type="dxa"/>
          </w:tcPr>
          <w:p w:rsidR="00C319BD" w:rsidRPr="002F3C1C" w:rsidRDefault="0062133B" w:rsidP="008B46C7">
            <w:pPr>
              <w:jc w:val="both"/>
              <w:rPr>
                <w:sz w:val="28"/>
                <w:szCs w:val="28"/>
              </w:rPr>
            </w:pPr>
            <w:r w:rsidRPr="002F3C1C">
              <w:rPr>
                <w:sz w:val="28"/>
                <w:szCs w:val="28"/>
              </w:rPr>
              <w:t xml:space="preserve"> 12 </w:t>
            </w:r>
            <w:r w:rsidR="00C319BD" w:rsidRPr="002F3C1C">
              <w:rPr>
                <w:sz w:val="28"/>
                <w:szCs w:val="28"/>
              </w:rPr>
              <w:t>час</w:t>
            </w:r>
            <w:r w:rsidRPr="002F3C1C">
              <w:rPr>
                <w:sz w:val="28"/>
                <w:szCs w:val="28"/>
              </w:rPr>
              <w:t>ов</w:t>
            </w:r>
          </w:p>
        </w:tc>
      </w:tr>
      <w:tr w:rsidR="008B46C7" w:rsidTr="008B46C7">
        <w:tc>
          <w:tcPr>
            <w:tcW w:w="7479" w:type="dxa"/>
          </w:tcPr>
          <w:p w:rsidR="008B46C7" w:rsidRPr="00C319BD" w:rsidRDefault="00C319BD" w:rsidP="008B46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8B46C7" w:rsidRPr="00C319BD">
              <w:rPr>
                <w:b/>
                <w:sz w:val="28"/>
                <w:szCs w:val="28"/>
              </w:rPr>
              <w:t xml:space="preserve">амостоятельная работа </w:t>
            </w:r>
            <w:proofErr w:type="gramStart"/>
            <w:r w:rsidR="008B46C7" w:rsidRPr="00C319B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6" w:type="dxa"/>
          </w:tcPr>
          <w:p w:rsidR="008B46C7" w:rsidRPr="002F3C1C" w:rsidRDefault="004F0877" w:rsidP="008B46C7">
            <w:pPr>
              <w:jc w:val="both"/>
              <w:rPr>
                <w:sz w:val="28"/>
                <w:szCs w:val="28"/>
              </w:rPr>
            </w:pPr>
            <w:r w:rsidRPr="002F3C1C">
              <w:rPr>
                <w:sz w:val="28"/>
                <w:szCs w:val="28"/>
              </w:rPr>
              <w:t xml:space="preserve"> 111</w:t>
            </w:r>
            <w:r w:rsidR="0062133B" w:rsidRPr="002F3C1C">
              <w:rPr>
                <w:sz w:val="28"/>
                <w:szCs w:val="28"/>
              </w:rPr>
              <w:t xml:space="preserve"> </w:t>
            </w:r>
            <w:r w:rsidR="008B46C7" w:rsidRPr="002F3C1C">
              <w:rPr>
                <w:sz w:val="28"/>
                <w:szCs w:val="28"/>
              </w:rPr>
              <w:t>часов</w:t>
            </w:r>
          </w:p>
        </w:tc>
      </w:tr>
      <w:tr w:rsidR="00C319BD" w:rsidTr="008B46C7">
        <w:tc>
          <w:tcPr>
            <w:tcW w:w="7479" w:type="dxa"/>
          </w:tcPr>
          <w:p w:rsidR="00C319BD" w:rsidRPr="00C319BD" w:rsidRDefault="00C319BD" w:rsidP="008B46C7">
            <w:pPr>
              <w:jc w:val="both"/>
              <w:rPr>
                <w:i/>
                <w:sz w:val="28"/>
                <w:szCs w:val="28"/>
              </w:rPr>
            </w:pPr>
            <w:r w:rsidRPr="00C319BD">
              <w:rPr>
                <w:b/>
                <w:i/>
                <w:sz w:val="28"/>
                <w:szCs w:val="28"/>
              </w:rPr>
              <w:t>Итоговая аттестация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форме контрольных на 1,3,5 семестрах; устных зачетов на 2,4,6,8 семестрах; экзамен на 7 семестре.</w:t>
            </w:r>
          </w:p>
        </w:tc>
        <w:tc>
          <w:tcPr>
            <w:tcW w:w="1666" w:type="dxa"/>
          </w:tcPr>
          <w:p w:rsidR="00C319BD" w:rsidRPr="002F3C1C" w:rsidRDefault="00C319BD" w:rsidP="008B46C7">
            <w:pPr>
              <w:jc w:val="both"/>
              <w:rPr>
                <w:sz w:val="28"/>
                <w:szCs w:val="28"/>
              </w:rPr>
            </w:pPr>
          </w:p>
        </w:tc>
      </w:tr>
    </w:tbl>
    <w:p w:rsidR="008B46C7" w:rsidRDefault="008B46C7" w:rsidP="008B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6C7" w:rsidRDefault="008B46C7" w:rsidP="008B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6E0980" w:rsidRPr="00907090" w:rsidRDefault="00907090" w:rsidP="006E0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="006E0980" w:rsidRPr="00907090">
        <w:rPr>
          <w:rFonts w:ascii="Times New Roman" w:hAnsi="Times New Roman" w:cs="Times New Roman"/>
          <w:sz w:val="28"/>
          <w:szCs w:val="28"/>
        </w:rPr>
        <w:t>-</w:t>
      </w:r>
      <w:r w:rsidR="006E0980" w:rsidRPr="00907090">
        <w:rPr>
          <w:rFonts w:ascii="Times New Roman" w:hAnsi="Times New Roman" w:cs="Times New Roman"/>
          <w:sz w:val="28"/>
          <w:szCs w:val="28"/>
        </w:rPr>
        <w:tab/>
      </w:r>
      <w:r w:rsidR="006E0980" w:rsidRPr="00907090">
        <w:rPr>
          <w:rFonts w:ascii="Times New Roman" w:hAnsi="Times New Roman" w:cs="Times New Roman"/>
          <w:i/>
          <w:sz w:val="28"/>
          <w:szCs w:val="28"/>
        </w:rPr>
        <w:t xml:space="preserve">для овладения знаниями: </w:t>
      </w:r>
      <w:r w:rsidR="006E0980" w:rsidRPr="00907090">
        <w:rPr>
          <w:rFonts w:ascii="Times New Roman" w:hAnsi="Times New Roman" w:cs="Times New Roman"/>
          <w:sz w:val="28"/>
          <w:szCs w:val="28"/>
        </w:rPr>
        <w:t xml:space="preserve">владение обучающимися </w:t>
      </w:r>
      <w:r w:rsidR="006E0980">
        <w:rPr>
          <w:rFonts w:ascii="Times New Roman" w:hAnsi="Times New Roman" w:cs="Times New Roman"/>
          <w:sz w:val="28"/>
          <w:szCs w:val="28"/>
        </w:rPr>
        <w:t xml:space="preserve">информации о существующих традиционных и инновационных формах организации массовых мероприятий (в том числе традиционных праздников); </w:t>
      </w:r>
      <w:r w:rsidR="006E0980" w:rsidRPr="00907090">
        <w:rPr>
          <w:rFonts w:ascii="Times New Roman" w:hAnsi="Times New Roman" w:cs="Times New Roman"/>
          <w:sz w:val="28"/>
          <w:szCs w:val="28"/>
        </w:rPr>
        <w:lastRenderedPageBreak/>
        <w:t>знать устройство и технику сцены; законы мизансцен; использование аудио- и видеозаписей, компьютерной техники и Интернета и др.;</w:t>
      </w:r>
    </w:p>
    <w:p w:rsidR="006E0980" w:rsidRPr="00907090" w:rsidRDefault="006E0980" w:rsidP="006E0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закрепления и систематизации знаний: </w:t>
      </w:r>
      <w:r w:rsidRPr="00907090">
        <w:rPr>
          <w:rFonts w:ascii="Times New Roman" w:hAnsi="Times New Roman" w:cs="Times New Roman"/>
          <w:sz w:val="28"/>
          <w:szCs w:val="28"/>
        </w:rPr>
        <w:t>работа по обеспечению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коллегами в области культурного досуга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специальной методической литературой (в помощь менеджеру-практику сферы культуры) где приведены примеры из существующей современной практики, предложены сценарии и технологические схемы организации конкретных мероприятий;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80" w:rsidRPr="00907090" w:rsidRDefault="006E0980" w:rsidP="006E0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-</w:t>
      </w:r>
      <w:r w:rsidRPr="00907090">
        <w:rPr>
          <w:rFonts w:ascii="Times New Roman" w:hAnsi="Times New Roman" w:cs="Times New Roman"/>
          <w:sz w:val="28"/>
          <w:szCs w:val="28"/>
        </w:rPr>
        <w:tab/>
      </w:r>
      <w:r w:rsidRPr="00907090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 опыта реализации коммерческих проектов в сфере организации досуга на деятельность учреждений культуры</w:t>
      </w:r>
      <w:r w:rsidRPr="00907090">
        <w:rPr>
          <w:rFonts w:ascii="Times New Roman" w:hAnsi="Times New Roman" w:cs="Times New Roman"/>
          <w:sz w:val="28"/>
          <w:szCs w:val="28"/>
        </w:rPr>
        <w:t>;</w:t>
      </w:r>
    </w:p>
    <w:p w:rsidR="006E0980" w:rsidRPr="00907090" w:rsidRDefault="006E0980" w:rsidP="006E09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- </w:t>
      </w:r>
      <w:r w:rsidRPr="00907090">
        <w:rPr>
          <w:rFonts w:ascii="Times New Roman" w:hAnsi="Times New Roman" w:cs="Times New Roman"/>
          <w:i/>
          <w:sz w:val="28"/>
          <w:szCs w:val="28"/>
        </w:rPr>
        <w:t xml:space="preserve">для расширения  кругозора: </w:t>
      </w:r>
      <w:r w:rsidRPr="00907090">
        <w:rPr>
          <w:rFonts w:ascii="Times New Roman" w:hAnsi="Times New Roman" w:cs="Times New Roman"/>
          <w:sz w:val="28"/>
          <w:szCs w:val="28"/>
        </w:rPr>
        <w:t xml:space="preserve">активно участвовать в подготовке и проведении различных мероприятий по месту учебы и прохождения практики; для верного воплощения </w:t>
      </w:r>
      <w:r>
        <w:rPr>
          <w:rFonts w:ascii="Times New Roman" w:hAnsi="Times New Roman" w:cs="Times New Roman"/>
          <w:sz w:val="28"/>
          <w:szCs w:val="28"/>
        </w:rPr>
        <w:t xml:space="preserve">сценариев </w:t>
      </w:r>
      <w:r w:rsidRPr="00907090">
        <w:rPr>
          <w:rFonts w:ascii="Times New Roman" w:hAnsi="Times New Roman" w:cs="Times New Roman"/>
          <w:sz w:val="28"/>
          <w:szCs w:val="28"/>
        </w:rPr>
        <w:t xml:space="preserve">на сцене можно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07090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 xml:space="preserve"> в помощь менеджеру-практику в сфере культуры,</w:t>
      </w:r>
      <w:r w:rsidRPr="0090709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режиссуре театрализованных представлений и массовых праздников, посещать мероприятия других организаторов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   Тематический план.</w:t>
      </w:r>
    </w:p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2126"/>
        <w:gridCol w:w="2292"/>
      </w:tblGrid>
      <w:tr w:rsidR="00907090" w:rsidRPr="00907090" w:rsidTr="00384421">
        <w:tc>
          <w:tcPr>
            <w:tcW w:w="4503" w:type="dxa"/>
            <w:vMerge w:val="restart"/>
          </w:tcPr>
          <w:p w:rsidR="00907090" w:rsidRPr="00907090" w:rsidRDefault="00907090" w:rsidP="00907090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418" w:type="dxa"/>
            <w:gridSpan w:val="2"/>
          </w:tcPr>
          <w:p w:rsidR="00907090" w:rsidRPr="00907090" w:rsidRDefault="00907090" w:rsidP="00907090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Кол-во часов на самостоятельную работу </w:t>
            </w:r>
            <w:proofErr w:type="gramStart"/>
            <w:r w:rsidRPr="00907090">
              <w:rPr>
                <w:sz w:val="28"/>
                <w:szCs w:val="28"/>
              </w:rPr>
              <w:t>по</w:t>
            </w:r>
            <w:proofErr w:type="gramEnd"/>
            <w:r w:rsidRPr="00907090">
              <w:rPr>
                <w:sz w:val="28"/>
                <w:szCs w:val="28"/>
              </w:rPr>
              <w:t xml:space="preserve"> ДО</w:t>
            </w:r>
          </w:p>
        </w:tc>
      </w:tr>
      <w:tr w:rsidR="00907090" w:rsidRPr="00907090" w:rsidTr="00384421">
        <w:tc>
          <w:tcPr>
            <w:tcW w:w="4503" w:type="dxa"/>
            <w:vMerge/>
          </w:tcPr>
          <w:p w:rsidR="00907090" w:rsidRPr="00907090" w:rsidRDefault="00907090" w:rsidP="0090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7090" w:rsidRPr="00907090" w:rsidRDefault="00907090" w:rsidP="00907090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Обязательная учебная нагрузка по УП</w:t>
            </w:r>
          </w:p>
        </w:tc>
        <w:tc>
          <w:tcPr>
            <w:tcW w:w="2292" w:type="dxa"/>
          </w:tcPr>
          <w:p w:rsidR="00907090" w:rsidRPr="00907090" w:rsidRDefault="00907090" w:rsidP="00907090">
            <w:pPr>
              <w:jc w:val="center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Самостоятельная</w:t>
            </w:r>
          </w:p>
          <w:p w:rsidR="00907090" w:rsidRPr="00907090" w:rsidRDefault="00907090" w:rsidP="00907090">
            <w:pPr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работа    по УП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Pr="00E058DA" w:rsidRDefault="00E058DA" w:rsidP="009070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E058DA" w:rsidRPr="00907090" w:rsidRDefault="00E058DA" w:rsidP="009070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E058DA" w:rsidRPr="00907090" w:rsidRDefault="00E058DA" w:rsidP="00907090">
            <w:pPr>
              <w:jc w:val="center"/>
              <w:rPr>
                <w:sz w:val="28"/>
                <w:szCs w:val="28"/>
              </w:rPr>
            </w:pP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8B46C7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>1.</w:t>
            </w:r>
            <w:r w:rsidR="008B46C7" w:rsidRPr="00D23077">
              <w:rPr>
                <w:sz w:val="28"/>
                <w:szCs w:val="28"/>
              </w:rPr>
              <w:t xml:space="preserve"> Элементы теории культуры. Структурно-функциональная система культуры.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8B46C7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B46C7">
              <w:rPr>
                <w:rFonts w:ascii="Times New Roman" w:hAnsi="Times New Roman"/>
                <w:sz w:val="28"/>
                <w:szCs w:val="28"/>
              </w:rPr>
              <w:t>Функции культуры.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8B46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3. </w:t>
            </w:r>
            <w:r w:rsidR="008B46C7">
              <w:rPr>
                <w:sz w:val="28"/>
                <w:szCs w:val="28"/>
              </w:rPr>
              <w:t>Теоретические основы индустрии досуга. Рекреация. Характеристики рекреации. Система досуга и рекре</w:t>
            </w:r>
            <w:r w:rsidR="008B46C7" w:rsidRPr="00D23077">
              <w:rPr>
                <w:sz w:val="28"/>
                <w:szCs w:val="28"/>
              </w:rPr>
              <w:t>ации.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8B46C7" w:rsidP="008B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4.Профессиональная подготовка в области досуга.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46C7" w:rsidRPr="00907090" w:rsidTr="00384421">
        <w:tc>
          <w:tcPr>
            <w:tcW w:w="4503" w:type="dxa"/>
          </w:tcPr>
          <w:p w:rsidR="008B46C7" w:rsidRDefault="008B46C7" w:rsidP="008B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5.Досуг как сфера ККД.</w:t>
            </w:r>
          </w:p>
        </w:tc>
        <w:tc>
          <w:tcPr>
            <w:tcW w:w="2126" w:type="dxa"/>
          </w:tcPr>
          <w:p w:rsidR="008B46C7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8B46C7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D90BE2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6.Определение культурно-воспитательной деятельности. Понятие «воспитание». Понятие «культурная деятельность».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0BE2" w:rsidRPr="00907090" w:rsidTr="00384421">
        <w:tc>
          <w:tcPr>
            <w:tcW w:w="4503" w:type="dxa"/>
          </w:tcPr>
          <w:p w:rsidR="00D90BE2" w:rsidRDefault="00D90BE2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7.Функции КВД с детьми и подростами. Структура КВД с детьми и подростками. </w:t>
            </w:r>
            <w:proofErr w:type="gramStart"/>
            <w:r>
              <w:rPr>
                <w:sz w:val="28"/>
                <w:szCs w:val="28"/>
              </w:rPr>
              <w:t>Факторы</w:t>
            </w:r>
            <w:proofErr w:type="gramEnd"/>
            <w:r>
              <w:rPr>
                <w:sz w:val="28"/>
                <w:szCs w:val="28"/>
              </w:rPr>
              <w:t xml:space="preserve"> способствующие Эффективности КВД с детьми и подростками.</w:t>
            </w:r>
          </w:p>
        </w:tc>
        <w:tc>
          <w:tcPr>
            <w:tcW w:w="2126" w:type="dxa"/>
          </w:tcPr>
          <w:p w:rsidR="00D90BE2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D90BE2" w:rsidRPr="00907090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0BE2" w:rsidRPr="00907090" w:rsidTr="00384421">
        <w:tc>
          <w:tcPr>
            <w:tcW w:w="4503" w:type="dxa"/>
          </w:tcPr>
          <w:p w:rsidR="00D90BE2" w:rsidRDefault="00D90BE2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8.Методика и организация КДД в детских и молодежных объединениях и организациях.</w:t>
            </w:r>
          </w:p>
        </w:tc>
        <w:tc>
          <w:tcPr>
            <w:tcW w:w="2126" w:type="dxa"/>
          </w:tcPr>
          <w:p w:rsidR="00D90BE2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D90BE2" w:rsidRDefault="002F3C1C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D90BE2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1B045C">
              <w:rPr>
                <w:rFonts w:ascii="Times New Roman" w:hAnsi="Times New Roman"/>
                <w:sz w:val="28"/>
                <w:szCs w:val="28"/>
              </w:rPr>
              <w:t xml:space="preserve">Основные тенденции организации досуга в современных условиях. </w:t>
            </w:r>
          </w:p>
        </w:tc>
        <w:tc>
          <w:tcPr>
            <w:tcW w:w="2126" w:type="dxa"/>
          </w:tcPr>
          <w:p w:rsidR="00907090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907090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Pr="001B045C" w:rsidRDefault="001B045C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92" w:type="dxa"/>
          </w:tcPr>
          <w:p w:rsidR="001B045C" w:rsidRPr="00907090" w:rsidRDefault="001B045C" w:rsidP="00907090">
            <w:pPr>
              <w:rPr>
                <w:sz w:val="28"/>
                <w:szCs w:val="28"/>
              </w:rPr>
            </w:pPr>
          </w:p>
        </w:tc>
      </w:tr>
      <w:tr w:rsidR="001B045C" w:rsidRPr="00907090" w:rsidTr="00384421">
        <w:tc>
          <w:tcPr>
            <w:tcW w:w="4503" w:type="dxa"/>
          </w:tcPr>
          <w:p w:rsidR="001B045C" w:rsidRPr="001B045C" w:rsidRDefault="001B045C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1.Содержание в организации досуга. Средства в организации досуга.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1B045C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2.Форма организации досуга. Различные формы проведения досуга.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1B045C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3.Методика как процесс организации досуга (ОД). Теория и технологии ОД.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1B045C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84421">
              <w:rPr>
                <w:rFonts w:ascii="Times New Roman" w:hAnsi="Times New Roman"/>
                <w:sz w:val="28"/>
                <w:szCs w:val="28"/>
              </w:rPr>
              <w:t>Классификация методик КДД.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384421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5.Специфика методик КДД.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384421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6.Методика организации массовой досуговой деятельности. Различные формы досуговой деятельности.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Методика массового воздействия в организации досуга.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Мероприятия по привлечению народных масс.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Методика группового воздействия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Методика индивидуального воздействия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ОД.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Методика проведения конкурсной программы. Конкурсн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Методика проведения праздника.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Pr="000E2258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курс.</w:t>
            </w:r>
          </w:p>
        </w:tc>
        <w:tc>
          <w:tcPr>
            <w:tcW w:w="2126" w:type="dxa"/>
          </w:tcPr>
          <w:p w:rsidR="001B045C" w:rsidRPr="00907090" w:rsidRDefault="002F3C1C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58    106</w:t>
            </w:r>
          </w:p>
        </w:tc>
        <w:tc>
          <w:tcPr>
            <w:tcW w:w="2292" w:type="dxa"/>
          </w:tcPr>
          <w:p w:rsidR="001B045C" w:rsidRPr="00907090" w:rsidRDefault="001B045C" w:rsidP="00907090">
            <w:pPr>
              <w:rPr>
                <w:sz w:val="28"/>
                <w:szCs w:val="28"/>
              </w:rPr>
            </w:pPr>
          </w:p>
        </w:tc>
      </w:tr>
      <w:tr w:rsidR="001B045C" w:rsidRPr="00907090" w:rsidTr="00384421">
        <w:tc>
          <w:tcPr>
            <w:tcW w:w="4503" w:type="dxa"/>
          </w:tcPr>
          <w:p w:rsidR="001B045C" w:rsidRDefault="000E2258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1.Система работы с персоналом КД учреждений.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Организаторская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КД учреждений.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Особенности формирования временного коллектива в сфере досуга.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4.Деятельность оздоровительного центра.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Отряд или творческое объединение.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Государственная система организации КДД.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КДУ, учреждения дополнительного образования как субъекты КДД.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Мода и социальный престиж, её влияние на КДД.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045C" w:rsidRPr="00907090" w:rsidTr="00384421">
        <w:tc>
          <w:tcPr>
            <w:tcW w:w="4503" w:type="dxa"/>
          </w:tcPr>
          <w:p w:rsidR="001B045C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Хобби как социальный культурный феномен.</w:t>
            </w:r>
          </w:p>
        </w:tc>
        <w:tc>
          <w:tcPr>
            <w:tcW w:w="2126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1B045C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Проблемы эффективности менеджмента в сфере КДД.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P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60        166</w:t>
            </w:r>
          </w:p>
        </w:tc>
        <w:tc>
          <w:tcPr>
            <w:tcW w:w="2292" w:type="dxa"/>
          </w:tcPr>
          <w:p w:rsidR="00E058DA" w:rsidRPr="00907090" w:rsidRDefault="00E058DA" w:rsidP="00907090">
            <w:pPr>
              <w:rPr>
                <w:sz w:val="28"/>
                <w:szCs w:val="28"/>
              </w:rPr>
            </w:pP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E058DA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1.Культурная политика как основа управления КДД. 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Государственное регулирование в КДД.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3.Формы КДД  20-30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Состояние и основные положения развития КДД в 20-е годы ХХ века.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Художественная деятельность КДУ первой половины ХХ века.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Проблемы развития КДД в период социально-экономического кризиса Российского общества (1985-2002).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7.Чему нас учит история КДД. Основные достижения и недостатки в работе КД учреждений на современном этапе.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Характеристика основных понятий теории КДД.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Коммерческая деятельность КД учреждений.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58DA" w:rsidRPr="00907090" w:rsidTr="00384421">
        <w:tc>
          <w:tcPr>
            <w:tcW w:w="4503" w:type="dxa"/>
          </w:tcPr>
          <w:p w:rsidR="00E058DA" w:rsidRDefault="00E058DA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Проблема модернизации в КДД.</w:t>
            </w:r>
          </w:p>
        </w:tc>
        <w:tc>
          <w:tcPr>
            <w:tcW w:w="2126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E058DA" w:rsidRPr="00907090" w:rsidRDefault="0066114B" w:rsidP="0090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126" w:type="dxa"/>
          </w:tcPr>
          <w:p w:rsidR="00907090" w:rsidRPr="00907090" w:rsidRDefault="00D44FE3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92" w:type="dxa"/>
          </w:tcPr>
          <w:p w:rsidR="00907090" w:rsidRPr="00907090" w:rsidRDefault="00D44FE3" w:rsidP="0090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418" w:type="dxa"/>
            <w:gridSpan w:val="2"/>
          </w:tcPr>
          <w:p w:rsidR="00907090" w:rsidRPr="00907090" w:rsidRDefault="00907090" w:rsidP="00907090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      </w:t>
            </w:r>
            <w:r w:rsidR="00D44FE3">
              <w:rPr>
                <w:sz w:val="28"/>
                <w:szCs w:val="28"/>
              </w:rPr>
              <w:t>333</w:t>
            </w:r>
            <w:r w:rsidRPr="00907090">
              <w:rPr>
                <w:sz w:val="28"/>
                <w:szCs w:val="28"/>
              </w:rPr>
              <w:t xml:space="preserve"> </w:t>
            </w:r>
          </w:p>
        </w:tc>
      </w:tr>
      <w:tr w:rsidR="00907090" w:rsidRPr="00907090" w:rsidTr="00384421">
        <w:tc>
          <w:tcPr>
            <w:tcW w:w="4503" w:type="dxa"/>
          </w:tcPr>
          <w:p w:rsidR="00907090" w:rsidRPr="00907090" w:rsidRDefault="00907090" w:rsidP="00907090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090">
              <w:rPr>
                <w:rFonts w:ascii="Times New Roman" w:hAnsi="Times New Roman"/>
                <w:sz w:val="28"/>
                <w:szCs w:val="28"/>
              </w:rPr>
              <w:t>Итого на курсе:</w:t>
            </w:r>
          </w:p>
        </w:tc>
        <w:tc>
          <w:tcPr>
            <w:tcW w:w="4418" w:type="dxa"/>
            <w:gridSpan w:val="2"/>
          </w:tcPr>
          <w:p w:rsidR="00907090" w:rsidRPr="00907090" w:rsidRDefault="00907090" w:rsidP="00907090">
            <w:pPr>
              <w:jc w:val="both"/>
              <w:rPr>
                <w:sz w:val="28"/>
                <w:szCs w:val="28"/>
              </w:rPr>
            </w:pPr>
            <w:r w:rsidRPr="00907090">
              <w:rPr>
                <w:sz w:val="28"/>
                <w:szCs w:val="28"/>
              </w:rPr>
              <w:t xml:space="preserve">                       </w:t>
            </w:r>
            <w:r w:rsidR="00E40456">
              <w:rPr>
                <w:sz w:val="28"/>
                <w:szCs w:val="28"/>
              </w:rPr>
              <w:t xml:space="preserve">  </w:t>
            </w:r>
            <w:r w:rsidR="00D44FE3">
              <w:rPr>
                <w:sz w:val="28"/>
                <w:szCs w:val="28"/>
              </w:rPr>
              <w:t>333</w:t>
            </w:r>
            <w:r w:rsidRPr="00907090">
              <w:rPr>
                <w:sz w:val="28"/>
                <w:szCs w:val="28"/>
              </w:rPr>
              <w:t xml:space="preserve">    </w:t>
            </w:r>
          </w:p>
        </w:tc>
      </w:tr>
    </w:tbl>
    <w:p w:rsidR="00907090" w:rsidRPr="00907090" w:rsidRDefault="00907090" w:rsidP="0090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Самостоятельная работа </w:t>
      </w:r>
      <w:proofErr w:type="gramStart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каждой теме включает</w:t>
      </w:r>
      <w:r w:rsidRPr="0090709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изучение теоретического материала по теме;</w:t>
      </w: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выполнение домашних заданий по разделу;</w:t>
      </w:r>
    </w:p>
    <w:p w:rsidR="00907090" w:rsidRPr="00907090" w:rsidRDefault="00907090" w:rsidP="0090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7090">
        <w:rPr>
          <w:rFonts w:ascii="Times New Roman" w:hAnsi="Times New Roman" w:cs="Times New Roman"/>
          <w:bCs/>
          <w:sz w:val="28"/>
          <w:szCs w:val="28"/>
        </w:rPr>
        <w:t>- работу с материалами Интернет – сайтов;</w:t>
      </w:r>
    </w:p>
    <w:p w:rsidR="00907090" w:rsidRPr="00907090" w:rsidRDefault="00907090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7090">
        <w:rPr>
          <w:rFonts w:ascii="Times New Roman" w:hAnsi="Times New Roman" w:cs="Times New Roman"/>
          <w:b/>
          <w:bCs/>
          <w:i/>
          <w:sz w:val="28"/>
          <w:szCs w:val="28"/>
        </w:rPr>
        <w:t>Критерии оценки:</w:t>
      </w:r>
    </w:p>
    <w:p w:rsidR="00907090" w:rsidRPr="00907090" w:rsidRDefault="00907090" w:rsidP="00907090">
      <w:pPr>
        <w:pStyle w:val="Default"/>
        <w:ind w:firstLine="708"/>
        <w:jc w:val="both"/>
        <w:rPr>
          <w:sz w:val="28"/>
          <w:szCs w:val="28"/>
        </w:rPr>
      </w:pPr>
      <w:r w:rsidRPr="00907090">
        <w:rPr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907090" w:rsidRPr="00907090" w:rsidRDefault="00907090" w:rsidP="009070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70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устных ответов.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«отлично»: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«хорошо»: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твердо усвоен основной материал, продемонстрировано знание рекомендованной литературы;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ответы удовлетворяют требования, установленные для оценки «отлично», но при этом допускается одна негрубая ошибка;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делаются несущественные пропуски при изложении фактического материала;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>- при ответе на дополнительные вопросы демонстрируются полное воспроизведение требуемого материала с несущественными ошибками.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«удовлетворительно»: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i/>
          <w:color w:val="000000"/>
          <w:sz w:val="28"/>
          <w:szCs w:val="28"/>
        </w:rPr>
        <w:t>Оценка «неудовлетворительно»: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отказ от ответа;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присутствуют грубые ошибки в ответе;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практические навыки отсутствуют; </w:t>
      </w:r>
    </w:p>
    <w:p w:rsidR="00907090" w:rsidRPr="00907090" w:rsidRDefault="00907090" w:rsidP="0090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07090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07090">
        <w:rPr>
          <w:rFonts w:ascii="Times New Roman" w:hAnsi="Times New Roman" w:cs="Times New Roman"/>
          <w:b/>
          <w:i/>
          <w:sz w:val="28"/>
          <w:szCs w:val="28"/>
        </w:rPr>
        <w:t xml:space="preserve">  Годовой план- минимум.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7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5115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1157D">
        <w:rPr>
          <w:rFonts w:ascii="Times New Roman" w:hAnsi="Times New Roman" w:cs="Times New Roman"/>
          <w:b/>
          <w:sz w:val="28"/>
          <w:szCs w:val="28"/>
        </w:rPr>
        <w:t>, 1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1.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>Теория культуры.</w:t>
      </w:r>
    </w:p>
    <w:p w:rsidR="0051157D" w:rsidRPr="00D23077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3077">
        <w:rPr>
          <w:sz w:val="28"/>
          <w:szCs w:val="28"/>
        </w:rPr>
        <w:t>Элементы теории культуры. Структурно-функциональная система культуры.</w:t>
      </w:r>
    </w:p>
    <w:p w:rsidR="0051157D" w:rsidRPr="001107E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2.Функции культуры. 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3.Теоретические основы индустрии досуга. Рекреация. Характеристики рекреации. Система досуга и рекре</w:t>
      </w:r>
      <w:r w:rsidRPr="00D23077">
        <w:rPr>
          <w:sz w:val="28"/>
          <w:szCs w:val="28"/>
        </w:rPr>
        <w:t>ации.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4.Профессиональная подготовка в области досуга.</w:t>
      </w:r>
    </w:p>
    <w:p w:rsidR="0062133B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5.Досуг как сфера культурно-досуговой деятельности.</w:t>
      </w: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51157D" w:rsidRPr="00907090" w:rsidRDefault="007747AF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1.Назовать</w:t>
      </w:r>
      <w:r w:rsidR="0051157D" w:rsidRPr="00907090">
        <w:rPr>
          <w:rFonts w:ascii="Times New Roman" w:hAnsi="Times New Roman" w:cs="Times New Roman"/>
          <w:sz w:val="28"/>
          <w:szCs w:val="28"/>
        </w:rPr>
        <w:t xml:space="preserve"> основные элементы структурирования культуры.</w:t>
      </w:r>
    </w:p>
    <w:p w:rsidR="0051157D" w:rsidRDefault="007747AF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</w:t>
      </w:r>
      <w:r w:rsidR="0051157D" w:rsidRPr="00907090">
        <w:rPr>
          <w:rFonts w:ascii="Times New Roman" w:hAnsi="Times New Roman" w:cs="Times New Roman"/>
          <w:sz w:val="28"/>
          <w:szCs w:val="28"/>
        </w:rPr>
        <w:t xml:space="preserve"> основные функции культуры.</w:t>
      </w:r>
    </w:p>
    <w:p w:rsidR="007747AF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7090">
        <w:rPr>
          <w:rFonts w:ascii="Times New Roman" w:hAnsi="Times New Roman" w:cs="Times New Roman"/>
          <w:sz w:val="28"/>
          <w:szCs w:val="28"/>
        </w:rPr>
        <w:t xml:space="preserve">Какое место занимает в человеке культура?  </w:t>
      </w:r>
    </w:p>
    <w:p w:rsidR="007747AF" w:rsidRDefault="007747AF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критерии предъявляют специалистам в сфере культурно-досуговой деятельности</w:t>
      </w:r>
      <w:r w:rsidRPr="009070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157D" w:rsidRPr="0051157D" w:rsidRDefault="007747AF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досуг</w:t>
      </w:r>
      <w:r w:rsidRPr="00907090">
        <w:rPr>
          <w:rFonts w:ascii="Times New Roman" w:hAnsi="Times New Roman" w:cs="Times New Roman"/>
          <w:sz w:val="28"/>
          <w:szCs w:val="28"/>
        </w:rPr>
        <w:t xml:space="preserve">? </w:t>
      </w:r>
      <w:r w:rsidR="003E6B30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вать функции досуга.</w:t>
      </w:r>
      <w:r w:rsidR="0051157D" w:rsidRPr="0090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3D2A43" w:rsidRPr="00907090">
        <w:rPr>
          <w:rFonts w:ascii="Times New Roman" w:hAnsi="Times New Roman" w:cs="Times New Roman"/>
          <w:sz w:val="28"/>
          <w:szCs w:val="28"/>
        </w:rPr>
        <w:t>устный контрольный урок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51157D"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7D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семестр.</w:t>
      </w:r>
    </w:p>
    <w:p w:rsidR="0051157D" w:rsidRPr="0051157D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51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2.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 w:rsidR="0051157D"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культурно-воспитательной деятельности. Понятие «воспитание». Понятие «культурная деятельность».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7.Функции КВД с детьми и подростками. Структура КВД с детьми и подростками. </w:t>
      </w:r>
      <w:proofErr w:type="gramStart"/>
      <w:r>
        <w:rPr>
          <w:sz w:val="28"/>
          <w:szCs w:val="28"/>
        </w:rPr>
        <w:t>Факторы</w:t>
      </w:r>
      <w:proofErr w:type="gramEnd"/>
      <w:r>
        <w:rPr>
          <w:sz w:val="28"/>
          <w:szCs w:val="28"/>
        </w:rPr>
        <w:t xml:space="preserve"> способствующие эффективности КВД с детьми и подростками.</w:t>
      </w:r>
    </w:p>
    <w:p w:rsidR="0051157D" w:rsidRPr="00632AC0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8.Методика и организация КДД в детских и молодежных объединениях и организациях.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9.Основные тенденции организации досуга в современных условиях.</w:t>
      </w:r>
    </w:p>
    <w:p w:rsidR="00CB7D2B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B7D2B" w:rsidRDefault="00CB7D2B" w:rsidP="00CB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сущность культурно-воспитательной деятельности</w:t>
      </w:r>
      <w:r w:rsidRPr="00CB7D2B">
        <w:rPr>
          <w:rFonts w:ascii="Times New Roman" w:hAnsi="Times New Roman" w:cs="Times New Roman"/>
          <w:sz w:val="28"/>
          <w:szCs w:val="28"/>
        </w:rPr>
        <w:t>?</w:t>
      </w:r>
    </w:p>
    <w:p w:rsidR="00CB7D2B" w:rsidRDefault="007747AF" w:rsidP="00CB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</w:t>
      </w:r>
      <w:r w:rsidR="00CB7D2B">
        <w:rPr>
          <w:rFonts w:ascii="Times New Roman" w:hAnsi="Times New Roman" w:cs="Times New Roman"/>
          <w:sz w:val="28"/>
          <w:szCs w:val="28"/>
        </w:rPr>
        <w:t xml:space="preserve"> функции КВД с детьми и подростками.</w:t>
      </w:r>
    </w:p>
    <w:p w:rsidR="00CB7D2B" w:rsidRDefault="00CB7D2B" w:rsidP="00CB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факторы способствуют эффективности КВД с детьми и подростками</w:t>
      </w:r>
      <w:r w:rsidRPr="00CB7D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D2B" w:rsidRDefault="00CB7D2B" w:rsidP="00CB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4.Какова цель организаторов КДД в детских </w:t>
      </w:r>
      <w:r w:rsidRPr="00CB7D2B">
        <w:rPr>
          <w:rFonts w:ascii="Times New Roman" w:hAnsi="Times New Roman" w:cs="Times New Roman"/>
          <w:sz w:val="28"/>
          <w:szCs w:val="28"/>
        </w:rPr>
        <w:t>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объединениях и организациях</w:t>
      </w:r>
      <w:r w:rsidRPr="00CB7D2B">
        <w:rPr>
          <w:rFonts w:ascii="Times New Roman" w:hAnsi="Times New Roman" w:cs="Times New Roman"/>
          <w:sz w:val="28"/>
          <w:szCs w:val="28"/>
        </w:rPr>
        <w:t>?</w:t>
      </w:r>
    </w:p>
    <w:p w:rsidR="00CB7D2B" w:rsidRPr="00CB7D2B" w:rsidRDefault="00CB7D2B" w:rsidP="00CB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47AF">
        <w:rPr>
          <w:rFonts w:ascii="Times New Roman" w:hAnsi="Times New Roman" w:cs="Times New Roman"/>
          <w:sz w:val="28"/>
          <w:szCs w:val="28"/>
        </w:rPr>
        <w:t>Предложить</w:t>
      </w:r>
      <w:r w:rsidR="0028781A">
        <w:rPr>
          <w:rFonts w:ascii="Times New Roman" w:hAnsi="Times New Roman" w:cs="Times New Roman"/>
          <w:sz w:val="28"/>
          <w:szCs w:val="28"/>
        </w:rPr>
        <w:t xml:space="preserve"> сценарий массового мероприятия для детей и подростков.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9858A2">
        <w:rPr>
          <w:rFonts w:ascii="Times New Roman" w:hAnsi="Times New Roman" w:cs="Times New Roman"/>
          <w:sz w:val="28"/>
          <w:szCs w:val="28"/>
        </w:rPr>
        <w:t>Устный зачет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A2">
        <w:rPr>
          <w:rFonts w:ascii="Times New Roman" w:hAnsi="Times New Roman" w:cs="Times New Roman"/>
          <w:sz w:val="28"/>
          <w:szCs w:val="28"/>
        </w:rPr>
        <w:t>Очно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51157D"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sz w:val="28"/>
          <w:szCs w:val="28"/>
        </w:rPr>
        <w:t xml:space="preserve"> </w:t>
      </w:r>
      <w:r w:rsidR="0051157D" w:rsidRPr="0051157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51157D" w:rsidRPr="005115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1157D" w:rsidRPr="0051157D">
        <w:rPr>
          <w:rFonts w:ascii="Times New Roman" w:hAnsi="Times New Roman" w:cs="Times New Roman"/>
          <w:b/>
          <w:sz w:val="28"/>
          <w:szCs w:val="28"/>
        </w:rPr>
        <w:t>, 3 семестр.</w:t>
      </w:r>
    </w:p>
    <w:p w:rsidR="0051157D" w:rsidRPr="0051157D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51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3.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 w:rsidR="0051157D"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1.Содержание в организации досуга. Средства в организации досуга. 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организации досуга. Различные формы проведения досуга.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3.Методика как процесс организации досуга. Теория и технология ОД. 4.Классификация методик КДД.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5.Специфика методик КДД.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6.Методика организации массовой досуговой деятельности. Различные формы досуговой деятельности.</w:t>
      </w: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7747AF" w:rsidRDefault="007747AF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1.Расскрыть сущность технологии КДД.</w:t>
      </w: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2.Нужна ли методичность в работе организатора досуга</w:t>
      </w:r>
      <w:r w:rsidRPr="00907090">
        <w:rPr>
          <w:rFonts w:ascii="Times New Roman" w:hAnsi="Times New Roman" w:cs="Times New Roman"/>
          <w:sz w:val="28"/>
          <w:szCs w:val="28"/>
        </w:rPr>
        <w:t>?</w:t>
      </w: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методики КДД вы знаете</w:t>
      </w:r>
      <w:r w:rsidRPr="00907090">
        <w:rPr>
          <w:rFonts w:ascii="Times New Roman" w:hAnsi="Times New Roman" w:cs="Times New Roman"/>
          <w:sz w:val="28"/>
          <w:szCs w:val="28"/>
        </w:rPr>
        <w:t>?</w:t>
      </w:r>
    </w:p>
    <w:p w:rsidR="0055198D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чем специфика методик КДД</w:t>
      </w:r>
      <w:r w:rsidRPr="00907090">
        <w:rPr>
          <w:rFonts w:ascii="Times New Roman" w:hAnsi="Times New Roman" w:cs="Times New Roman"/>
          <w:sz w:val="28"/>
          <w:szCs w:val="28"/>
        </w:rPr>
        <w:t>?</w:t>
      </w:r>
    </w:p>
    <w:p w:rsidR="0055198D" w:rsidRPr="007747AF" w:rsidRDefault="0055198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5.Назвать специфические черты организации массовой досуговой деятельности.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Форма отчетности</w:t>
      </w:r>
      <w:r w:rsidR="003D2A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2A43" w:rsidRPr="00907090">
        <w:rPr>
          <w:rFonts w:ascii="Times New Roman" w:hAnsi="Times New Roman" w:cs="Times New Roman"/>
          <w:sz w:val="28"/>
          <w:szCs w:val="28"/>
        </w:rPr>
        <w:t>устный контрольный урок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Pr="00907090">
        <w:rPr>
          <w:rFonts w:ascii="Times New Roman" w:hAnsi="Times New Roman" w:cs="Times New Roman"/>
          <w:sz w:val="28"/>
          <w:szCs w:val="28"/>
        </w:rPr>
        <w:t xml:space="preserve"> до 10 декабря.</w:t>
      </w: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7D" w:rsidRPr="00907090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57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115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Pr="0051157D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51157D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511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 № 4.</w:t>
      </w:r>
    </w:p>
    <w:p w:rsidR="0051157D" w:rsidRDefault="0051157D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57D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7.Методика массового воздействия в организации досуга. 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8.Мероприятия по привлечению народных масс.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9.Методика группового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 </w:t>
      </w:r>
    </w:p>
    <w:p w:rsidR="0051157D" w:rsidRDefault="0051157D" w:rsidP="0051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10.Методика индивидуального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ОД.</w:t>
      </w:r>
    </w:p>
    <w:p w:rsidR="0051157D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11.Методика проведения конкурсной программы. Конкурсно -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программы. </w:t>
      </w:r>
    </w:p>
    <w:p w:rsidR="00907090" w:rsidRDefault="0051157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12.Методика проведения праздника.</w:t>
      </w:r>
      <w:r w:rsidR="00907090" w:rsidRPr="00907090">
        <w:rPr>
          <w:sz w:val="28"/>
          <w:szCs w:val="28"/>
        </w:rPr>
        <w:t xml:space="preserve"> </w:t>
      </w:r>
    </w:p>
    <w:p w:rsidR="0055198D" w:rsidRDefault="0055198D" w:rsidP="00551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55198D" w:rsidRDefault="0055198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1.Назвать несколько методов массового воздействия в организации досуга.</w:t>
      </w:r>
    </w:p>
    <w:p w:rsidR="0055198D" w:rsidRDefault="0055198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2.Назвать виды мероприятий по привлечению народных масс.</w:t>
      </w:r>
    </w:p>
    <w:p w:rsidR="0055198D" w:rsidRDefault="0055198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3.Назвать методы группового воздействия в организации досуга.</w:t>
      </w:r>
    </w:p>
    <w:p w:rsidR="0055198D" w:rsidRDefault="0055198D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4.Назвать методы индивидуального воздействия в организации досуга.</w:t>
      </w:r>
    </w:p>
    <w:p w:rsidR="003642AE" w:rsidRPr="00907090" w:rsidRDefault="003642AE" w:rsidP="005115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5.Предложить сценарий конкурсно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гровой программы (тема по выбору обучающегося).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9858A2">
        <w:rPr>
          <w:rFonts w:ascii="Times New Roman" w:hAnsi="Times New Roman" w:cs="Times New Roman"/>
          <w:sz w:val="28"/>
          <w:szCs w:val="28"/>
        </w:rPr>
        <w:t>Устный зачет</w:t>
      </w:r>
      <w:r w:rsidRPr="00907090">
        <w:rPr>
          <w:rFonts w:ascii="Times New Roman" w:hAnsi="Times New Roman" w:cs="Times New Roman"/>
          <w:sz w:val="28"/>
          <w:szCs w:val="28"/>
        </w:rPr>
        <w:t xml:space="preserve">. </w:t>
      </w:r>
      <w:r w:rsidR="009858A2">
        <w:rPr>
          <w:rFonts w:ascii="Times New Roman" w:hAnsi="Times New Roman" w:cs="Times New Roman"/>
          <w:sz w:val="28"/>
          <w:szCs w:val="28"/>
        </w:rPr>
        <w:t>Очно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51157D"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A43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9070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D2A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2A43">
        <w:rPr>
          <w:rFonts w:ascii="Times New Roman" w:hAnsi="Times New Roman" w:cs="Times New Roman"/>
          <w:b/>
          <w:sz w:val="28"/>
          <w:szCs w:val="28"/>
        </w:rPr>
        <w:t>, 5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семестр.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3D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5.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</w:t>
      </w:r>
      <w:r w:rsidR="003D2A43">
        <w:rPr>
          <w:rFonts w:ascii="Times New Roman" w:hAnsi="Times New Roman" w:cs="Times New Roman"/>
          <w:b/>
          <w:sz w:val="28"/>
          <w:szCs w:val="28"/>
        </w:rPr>
        <w:t>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1.Система работы с персоналом КД учреждений.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2.Организаторская деятельность КД учреждений.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3.Особенности формирования временного коллектива в сфере досуга.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4.Деятельность оздоровительного центра.</w:t>
      </w:r>
    </w:p>
    <w:p w:rsidR="003D2A43" w:rsidRPr="00907090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5.Отряд или творческое объединение.</w:t>
      </w: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3642AE" w:rsidRDefault="003642AE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назначение кадровой политики</w:t>
      </w:r>
      <w:r w:rsidRPr="00907090">
        <w:rPr>
          <w:rFonts w:ascii="Times New Roman" w:hAnsi="Times New Roman" w:cs="Times New Roman"/>
          <w:sz w:val="28"/>
          <w:szCs w:val="28"/>
        </w:rPr>
        <w:t>?</w:t>
      </w:r>
    </w:p>
    <w:p w:rsidR="003642AE" w:rsidRDefault="003642AE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2.Раскрыть термин «управление кадрами».</w:t>
      </w:r>
    </w:p>
    <w:p w:rsidR="003642AE" w:rsidRDefault="003642AE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3.Перечислить основные методы работы с персоналом.</w:t>
      </w:r>
    </w:p>
    <w:p w:rsidR="003642AE" w:rsidRDefault="003642AE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входит в понятие «организаторская деятельность»</w:t>
      </w:r>
      <w:r w:rsidRPr="00907090">
        <w:rPr>
          <w:rFonts w:ascii="Times New Roman" w:hAnsi="Times New Roman" w:cs="Times New Roman"/>
          <w:sz w:val="28"/>
          <w:szCs w:val="28"/>
        </w:rPr>
        <w:t>?</w:t>
      </w:r>
    </w:p>
    <w:p w:rsidR="003642AE" w:rsidRPr="003642AE" w:rsidRDefault="003642AE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Форма отчетности:</w:t>
      </w:r>
      <w:r w:rsidR="003D2A43" w:rsidRPr="003D2A43">
        <w:rPr>
          <w:rFonts w:ascii="Times New Roman" w:hAnsi="Times New Roman" w:cs="Times New Roman"/>
          <w:sz w:val="28"/>
          <w:szCs w:val="28"/>
        </w:rPr>
        <w:t xml:space="preserve"> </w:t>
      </w:r>
      <w:r w:rsidR="003D2A43" w:rsidRPr="00907090">
        <w:rPr>
          <w:rFonts w:ascii="Times New Roman" w:hAnsi="Times New Roman" w:cs="Times New Roman"/>
          <w:sz w:val="28"/>
          <w:szCs w:val="28"/>
        </w:rPr>
        <w:t>устный контрольный урок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Дистанционно.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D2A43"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семестр.</w:t>
      </w:r>
    </w:p>
    <w:p w:rsidR="003D2A43" w:rsidRPr="00907090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3D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6.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6.Государственная система организации КДД.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7.КДУ, учреждения дополнительного образования как субъекты КДД.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8.Мода и социальный престиж, ее влияние на КДД.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9.Хобби как социальный культурный феномен.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10.Проблемы эффективности менеджмента в сфере КДД.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3772B1">
        <w:rPr>
          <w:rFonts w:ascii="Times New Roman" w:hAnsi="Times New Roman" w:cs="Times New Roman"/>
          <w:sz w:val="28"/>
          <w:szCs w:val="28"/>
        </w:rPr>
        <w:t xml:space="preserve">Устный </w:t>
      </w:r>
      <w:proofErr w:type="spellStart"/>
      <w:r w:rsidR="003772B1">
        <w:rPr>
          <w:rFonts w:ascii="Times New Roman" w:hAnsi="Times New Roman" w:cs="Times New Roman"/>
          <w:sz w:val="28"/>
          <w:szCs w:val="28"/>
        </w:rPr>
        <w:t>зачет</w:t>
      </w:r>
      <w:proofErr w:type="gramStart"/>
      <w:r w:rsidR="003772B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772B1">
        <w:rPr>
          <w:rFonts w:ascii="Times New Roman" w:hAnsi="Times New Roman" w:cs="Times New Roman"/>
          <w:sz w:val="28"/>
          <w:szCs w:val="28"/>
        </w:rPr>
        <w:t>чн</w:t>
      </w:r>
      <w:r w:rsidRPr="009070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D2A43">
        <w:rPr>
          <w:rFonts w:ascii="Times New Roman" w:hAnsi="Times New Roman" w:cs="Times New Roman"/>
          <w:sz w:val="28"/>
          <w:szCs w:val="28"/>
        </w:rPr>
        <w:t xml:space="preserve"> до 10 июня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3D2A43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A43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3D2A4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2A43">
        <w:rPr>
          <w:rFonts w:ascii="Times New Roman" w:hAnsi="Times New Roman" w:cs="Times New Roman"/>
          <w:b/>
          <w:sz w:val="28"/>
          <w:szCs w:val="28"/>
        </w:rPr>
        <w:t>, 7 семестр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A43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3D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7.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Pr="00907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1.Культурная политика как основа управления КДД.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2.Государственное регулирование в КДД.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3.Формы КДД 20-30х гг.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4.Состояние и основные положения развития КДД в 20е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A43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5.Художественная деятельность КДУ первой половины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FA50A6">
        <w:rPr>
          <w:rFonts w:ascii="Times New Roman" w:hAnsi="Times New Roman" w:cs="Times New Roman"/>
          <w:sz w:val="28"/>
          <w:szCs w:val="28"/>
        </w:rPr>
        <w:t>Устный экзамен</w:t>
      </w:r>
      <w:proofErr w:type="gramStart"/>
      <w:r w:rsidR="00FA50A6">
        <w:rPr>
          <w:rFonts w:ascii="Times New Roman" w:hAnsi="Times New Roman" w:cs="Times New Roman"/>
          <w:sz w:val="28"/>
          <w:szCs w:val="28"/>
        </w:rPr>
        <w:t xml:space="preserve"> 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50A6">
        <w:rPr>
          <w:rFonts w:ascii="Times New Roman" w:hAnsi="Times New Roman" w:cs="Times New Roman"/>
          <w:sz w:val="28"/>
          <w:szCs w:val="28"/>
        </w:rPr>
        <w:t xml:space="preserve"> </w:t>
      </w:r>
      <w:r w:rsidR="006B78F7">
        <w:rPr>
          <w:rFonts w:ascii="Times New Roman" w:hAnsi="Times New Roman" w:cs="Times New Roman"/>
          <w:sz w:val="28"/>
          <w:szCs w:val="28"/>
        </w:rPr>
        <w:t>Очно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  <w:r w:rsidRPr="00907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D2A43">
        <w:rPr>
          <w:rFonts w:ascii="Times New Roman" w:hAnsi="Times New Roman" w:cs="Times New Roman"/>
          <w:sz w:val="28"/>
          <w:szCs w:val="28"/>
        </w:rPr>
        <w:t xml:space="preserve"> до 10 декабря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Default="003D2A43" w:rsidP="00907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A43">
        <w:rPr>
          <w:rFonts w:ascii="Times New Roman" w:hAnsi="Times New Roman" w:cs="Times New Roman"/>
          <w:b/>
          <w:sz w:val="28"/>
          <w:szCs w:val="28"/>
        </w:rPr>
        <w:t>8 семестр.</w:t>
      </w:r>
    </w:p>
    <w:p w:rsidR="003D2A43" w:rsidRPr="003D2A43" w:rsidRDefault="003D2A43" w:rsidP="00907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3D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Самостоятельная работа № 8.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Темы</w:t>
      </w:r>
      <w:r w:rsidR="003D2A43">
        <w:rPr>
          <w:rFonts w:ascii="Times New Roman" w:hAnsi="Times New Roman" w:cs="Times New Roman"/>
          <w:b/>
          <w:sz w:val="28"/>
          <w:szCs w:val="28"/>
        </w:rPr>
        <w:t>: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5.Художественная деятельность КДУ первой половины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6.Проблемы развития КДД в период социально-экономического кризиса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Российского общества (1985-2002гг.). 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7.Чему нас учит история КД. Основные достижения и недостатки в работе КД учреждений на современном этапе.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8.Характеристика основных понятий теории КДД. </w:t>
      </w:r>
    </w:p>
    <w:p w:rsidR="003D2A43" w:rsidRDefault="003D2A43" w:rsidP="003D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9.Коммерческая деятельность КД учреждений.</w:t>
      </w:r>
    </w:p>
    <w:p w:rsidR="003D2A43" w:rsidRPr="003D2A43" w:rsidRDefault="003D2A43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10.Проблема модернизации в КДД.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FA50A6">
        <w:rPr>
          <w:rFonts w:ascii="Times New Roman" w:hAnsi="Times New Roman" w:cs="Times New Roman"/>
          <w:sz w:val="28"/>
          <w:szCs w:val="28"/>
        </w:rPr>
        <w:t>Устный зачет</w:t>
      </w:r>
      <w:r w:rsidRPr="00907090">
        <w:rPr>
          <w:rFonts w:ascii="Times New Roman" w:hAnsi="Times New Roman" w:cs="Times New Roman"/>
          <w:sz w:val="28"/>
          <w:szCs w:val="28"/>
        </w:rPr>
        <w:t>. Очно.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Сроки отчетности:</w:t>
      </w:r>
      <w:r w:rsidR="003D2A43">
        <w:rPr>
          <w:rFonts w:ascii="Times New Roman" w:hAnsi="Times New Roman" w:cs="Times New Roman"/>
          <w:sz w:val="28"/>
          <w:szCs w:val="28"/>
        </w:rPr>
        <w:t xml:space="preserve"> до 10 </w:t>
      </w:r>
      <w:r w:rsidR="00FA50A6">
        <w:rPr>
          <w:rFonts w:ascii="Times New Roman" w:hAnsi="Times New Roman" w:cs="Times New Roman"/>
          <w:sz w:val="28"/>
          <w:szCs w:val="28"/>
        </w:rPr>
        <w:t>апреля</w:t>
      </w:r>
      <w:r w:rsidRPr="00907090">
        <w:rPr>
          <w:rFonts w:ascii="Times New Roman" w:hAnsi="Times New Roman" w:cs="Times New Roman"/>
          <w:sz w:val="28"/>
          <w:szCs w:val="28"/>
        </w:rPr>
        <w:t>.</w:t>
      </w: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907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090" w:rsidRPr="00907090" w:rsidRDefault="00907090" w:rsidP="006B7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90"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907090" w:rsidRPr="00907090" w:rsidRDefault="00907090" w:rsidP="009070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учебные издания:</w:t>
      </w: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1.Воловик А.Ф. Педагогика досуга. Учебник МПСИ. – М., 1998.</w:t>
      </w:r>
    </w:p>
    <w:p w:rsidR="006B78F7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Драч Г.В. Культурология</w:t>
      </w:r>
      <w:r w:rsidRPr="00644EFC">
        <w:rPr>
          <w:sz w:val="28"/>
          <w:szCs w:val="28"/>
        </w:rPr>
        <w:t>. Ростов-на-Дону,</w:t>
      </w:r>
      <w:r>
        <w:rPr>
          <w:sz w:val="28"/>
          <w:szCs w:val="28"/>
        </w:rPr>
        <w:t xml:space="preserve"> 2007</w:t>
      </w:r>
      <w:r w:rsidRPr="00644EFC">
        <w:rPr>
          <w:sz w:val="28"/>
          <w:szCs w:val="28"/>
        </w:rPr>
        <w:t>.</w:t>
      </w: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Л.С.Деятельность учреждений культуры. МГУККИ. – М., 2000.</w:t>
      </w: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Культурно-досуговая деятельность. Учебное пособие МГУК. – М., 1998.</w:t>
      </w:r>
    </w:p>
    <w:p w:rsidR="006B78F7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5.Козлова Т.В. Современные технологии организации массовых мероприятий. – М., 2006.</w:t>
      </w:r>
    </w:p>
    <w:p w:rsidR="006B78F7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Козлова Т.В.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 в деятельности учреждения культуры. – М., 2006.</w:t>
      </w: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Культурно-досуговая деятельность. Учебник. – М., 2007.</w:t>
      </w:r>
    </w:p>
    <w:p w:rsidR="006B78F7" w:rsidRPr="00CF013F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 РЦНТ  РБ «Клу</w:t>
      </w:r>
      <w:proofErr w:type="gramStart"/>
      <w:r>
        <w:rPr>
          <w:sz w:val="28"/>
          <w:szCs w:val="28"/>
        </w:rPr>
        <w:t>б”</w:t>
      </w:r>
      <w:proofErr w:type="spellStart"/>
      <w:proofErr w:type="gramEnd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». Уфа, 2010.</w:t>
      </w:r>
    </w:p>
    <w:p w:rsidR="006B78F7" w:rsidRDefault="006B78F7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Стрельцов Ю.А. Общение в сфере свободного времени. – М., 1991.</w:t>
      </w:r>
    </w:p>
    <w:p w:rsidR="006B78F7" w:rsidRDefault="006B78F7" w:rsidP="006B78F7">
      <w:pPr>
        <w:pStyle w:val="a7"/>
        <w:ind w:left="0"/>
        <w:jc w:val="both"/>
        <w:rPr>
          <w:sz w:val="28"/>
          <w:szCs w:val="28"/>
        </w:rPr>
      </w:pPr>
    </w:p>
    <w:p w:rsidR="006B78F7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Сайты:</w:t>
      </w:r>
    </w:p>
    <w:p w:rsidR="006B78F7" w:rsidRPr="00E5220E" w:rsidRDefault="006B78F7" w:rsidP="006B78F7">
      <w:pPr>
        <w:pStyle w:val="a7"/>
        <w:ind w:left="0"/>
        <w:jc w:val="both"/>
        <w:rPr>
          <w:sz w:val="28"/>
          <w:szCs w:val="28"/>
        </w:rPr>
      </w:pPr>
      <w:r w:rsidRPr="00E5220E">
        <w:rPr>
          <w:sz w:val="28"/>
          <w:szCs w:val="28"/>
        </w:rPr>
        <w:t>1.</w:t>
      </w:r>
      <w:r>
        <w:t>.</w:t>
      </w:r>
      <w:hyperlink r:id="rId5" w:history="1">
        <w:r w:rsidRPr="00E5220E">
          <w:rPr>
            <w:rStyle w:val="a8"/>
            <w:sz w:val="28"/>
            <w:szCs w:val="28"/>
            <w:lang w:val="en-US"/>
          </w:rPr>
          <w:t>www</w:t>
        </w:r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rcntrb</w:t>
        </w:r>
        <w:proofErr w:type="spellEnd"/>
        <w:r w:rsidRPr="00E5220E">
          <w:rPr>
            <w:rStyle w:val="a8"/>
            <w:sz w:val="28"/>
            <w:szCs w:val="28"/>
          </w:rPr>
          <w:t>.</w:t>
        </w:r>
        <w:proofErr w:type="spellStart"/>
        <w:r w:rsidRPr="00E5220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6B78F7" w:rsidRPr="00D23077" w:rsidRDefault="006B78F7" w:rsidP="006B78F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 w:history="1">
        <w:r w:rsidRPr="00DB3008">
          <w:rPr>
            <w:rStyle w:val="a8"/>
            <w:sz w:val="28"/>
            <w:szCs w:val="28"/>
            <w:lang w:val="en-US"/>
          </w:rPr>
          <w:t>Kf</w:t>
        </w:r>
        <w:r w:rsidRPr="00644EFC">
          <w:rPr>
            <w:rStyle w:val="a8"/>
            <w:sz w:val="28"/>
            <w:szCs w:val="28"/>
          </w:rPr>
          <w:t>2@</w:t>
        </w:r>
        <w:r w:rsidRPr="00DB3008">
          <w:rPr>
            <w:rStyle w:val="a8"/>
            <w:sz w:val="28"/>
            <w:szCs w:val="28"/>
            <w:lang w:val="en-US"/>
          </w:rPr>
          <w:t>chdaki</w:t>
        </w:r>
        <w:r w:rsidRPr="00644EFC">
          <w:rPr>
            <w:rStyle w:val="a8"/>
            <w:sz w:val="28"/>
            <w:szCs w:val="28"/>
          </w:rPr>
          <w:t>.</w:t>
        </w:r>
        <w:r w:rsidRPr="00DB3008">
          <w:rPr>
            <w:rStyle w:val="a8"/>
            <w:sz w:val="28"/>
            <w:szCs w:val="28"/>
            <w:lang w:val="en-US"/>
          </w:rPr>
          <w:t>ru</w:t>
        </w:r>
      </w:hyperlink>
    </w:p>
    <w:p w:rsidR="006B78F7" w:rsidRDefault="006B78F7" w:rsidP="006B78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3111" w:rsidRPr="00907090" w:rsidRDefault="00C73111" w:rsidP="006B7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111" w:rsidRPr="00907090" w:rsidSect="00E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6FD9"/>
    <w:multiLevelType w:val="hybridMultilevel"/>
    <w:tmpl w:val="C9BC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77CEB"/>
    <w:multiLevelType w:val="hybridMultilevel"/>
    <w:tmpl w:val="E680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E6B91"/>
    <w:multiLevelType w:val="hybridMultilevel"/>
    <w:tmpl w:val="B5BE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F1B3C"/>
    <w:multiLevelType w:val="hybridMultilevel"/>
    <w:tmpl w:val="5EDE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E721A"/>
    <w:multiLevelType w:val="hybridMultilevel"/>
    <w:tmpl w:val="40BA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90"/>
    <w:rsid w:val="000E2258"/>
    <w:rsid w:val="0017786D"/>
    <w:rsid w:val="001B045C"/>
    <w:rsid w:val="0028781A"/>
    <w:rsid w:val="002D4437"/>
    <w:rsid w:val="002F3C1C"/>
    <w:rsid w:val="003642AE"/>
    <w:rsid w:val="003772B1"/>
    <w:rsid w:val="00384421"/>
    <w:rsid w:val="00396610"/>
    <w:rsid w:val="003D2A43"/>
    <w:rsid w:val="003E6B30"/>
    <w:rsid w:val="004F0877"/>
    <w:rsid w:val="0051157D"/>
    <w:rsid w:val="0055198D"/>
    <w:rsid w:val="0062133B"/>
    <w:rsid w:val="0066114B"/>
    <w:rsid w:val="006B78F7"/>
    <w:rsid w:val="006E0980"/>
    <w:rsid w:val="007747AF"/>
    <w:rsid w:val="007910D0"/>
    <w:rsid w:val="00794645"/>
    <w:rsid w:val="0081201B"/>
    <w:rsid w:val="008B46C7"/>
    <w:rsid w:val="00907090"/>
    <w:rsid w:val="009858A2"/>
    <w:rsid w:val="00C319BD"/>
    <w:rsid w:val="00C73111"/>
    <w:rsid w:val="00CB7D2B"/>
    <w:rsid w:val="00D44FE3"/>
    <w:rsid w:val="00D90BE2"/>
    <w:rsid w:val="00DB77C3"/>
    <w:rsid w:val="00E058DA"/>
    <w:rsid w:val="00E20038"/>
    <w:rsid w:val="00E40456"/>
    <w:rsid w:val="00F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90709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unhideWhenUsed/>
    <w:rsid w:val="009070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907090"/>
    <w:rPr>
      <w:rFonts w:ascii="Times New Roman" w:hAnsi="Times New Roman" w:cs="Times New Roman" w:hint="default"/>
      <w:b/>
      <w:bCs/>
      <w:sz w:val="26"/>
      <w:szCs w:val="26"/>
    </w:rPr>
  </w:style>
  <w:style w:type="paragraph" w:styleId="2">
    <w:name w:val="List 2"/>
    <w:basedOn w:val="a"/>
    <w:rsid w:val="0090709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7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0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907090"/>
    <w:pPr>
      <w:widowControl w:val="0"/>
      <w:autoSpaceDE w:val="0"/>
      <w:autoSpaceDN w:val="0"/>
      <w:adjustRightInd w:val="0"/>
      <w:spacing w:after="0" w:line="470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90709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Базовый"/>
    <w:uiPriority w:val="99"/>
    <w:rsid w:val="009070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Style10">
    <w:name w:val="Style10"/>
    <w:basedOn w:val="a"/>
    <w:uiPriority w:val="99"/>
    <w:rsid w:val="00907090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07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907090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070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B4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6C7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6B78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2@chdaki.ru" TargetMode="External"/><Relationship Id="rId5" Type="http://schemas.openxmlformats.org/officeDocument/2006/relationships/hyperlink" Target="http://www.rc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2017-08-28T07:11:00Z</dcterms:created>
  <dcterms:modified xsi:type="dcterms:W3CDTF">2017-10-15T12:22:00Z</dcterms:modified>
</cp:coreProperties>
</file>