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РБ </w:t>
      </w:r>
      <w:proofErr w:type="spellStart"/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Учалинский</w:t>
      </w:r>
      <w:proofErr w:type="spellEnd"/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искусств и культуры</w:t>
      </w: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Салавата Низаметдинова</w:t>
      </w: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 </w:t>
      </w: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9C25D4" w:rsidRPr="006247C6" w:rsidRDefault="009C25D4" w:rsidP="009C2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C6">
        <w:rPr>
          <w:rFonts w:ascii="Times New Roman" w:hAnsi="Times New Roman" w:cs="Times New Roman"/>
          <w:b/>
          <w:sz w:val="28"/>
          <w:szCs w:val="28"/>
        </w:rPr>
        <w:t>ОП.08 Полифония</w:t>
      </w:r>
    </w:p>
    <w:p w:rsidR="009C25D4" w:rsidRPr="006247C6" w:rsidRDefault="009C25D4" w:rsidP="009C25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7C6">
        <w:rPr>
          <w:rFonts w:ascii="Times New Roman" w:hAnsi="Times New Roman" w:cs="Times New Roman"/>
          <w:bCs/>
          <w:sz w:val="28"/>
          <w:szCs w:val="28"/>
        </w:rPr>
        <w:t>специальности  Теория музыки</w:t>
      </w: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92" w:rsidRPr="006247C6" w:rsidRDefault="001D4F92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92" w:rsidRPr="006247C6" w:rsidRDefault="001D4F92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Годовой план </w:t>
      </w:r>
    </w:p>
    <w:p w:rsidR="009C25D4" w:rsidRPr="006247C6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семестр</w:t>
      </w:r>
    </w:p>
    <w:p w:rsidR="009C25D4" w:rsidRPr="00C23620" w:rsidRDefault="009C25D4" w:rsidP="009C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4F92" w:rsidRPr="006247C6" w:rsidRDefault="001D4F92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№1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1D4F92" w:rsidRPr="006247C6" w:rsidRDefault="001D4F92" w:rsidP="001D4F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47C6">
        <w:rPr>
          <w:rFonts w:ascii="Times New Roman" w:hAnsi="Times New Roman" w:cs="Times New Roman"/>
          <w:sz w:val="28"/>
          <w:szCs w:val="28"/>
          <w:u w:val="single"/>
        </w:rPr>
        <w:t>Тема 1. Мелодия</w:t>
      </w:r>
    </w:p>
    <w:p w:rsidR="001D4F92" w:rsidRPr="006247C6" w:rsidRDefault="001D4F92" w:rsidP="001D4F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 xml:space="preserve">Мелодия в строгом стиле, её вокальная природа. Применение скачков и плавных ходов. Мелодический профиль, кульминация, сложение из </w:t>
      </w:r>
      <w:proofErr w:type="spellStart"/>
      <w:r w:rsidRPr="006247C6">
        <w:rPr>
          <w:rFonts w:ascii="Times New Roman" w:hAnsi="Times New Roman" w:cs="Times New Roman"/>
          <w:sz w:val="28"/>
          <w:szCs w:val="28"/>
        </w:rPr>
        <w:t>неравнодлительных</w:t>
      </w:r>
      <w:proofErr w:type="spellEnd"/>
      <w:r w:rsidRPr="006247C6">
        <w:rPr>
          <w:rFonts w:ascii="Times New Roman" w:hAnsi="Times New Roman" w:cs="Times New Roman"/>
          <w:sz w:val="28"/>
          <w:szCs w:val="28"/>
        </w:rPr>
        <w:t xml:space="preserve"> фраз. Метр, </w:t>
      </w:r>
      <w:proofErr w:type="spellStart"/>
      <w:r w:rsidRPr="006247C6">
        <w:rPr>
          <w:rFonts w:ascii="Times New Roman" w:hAnsi="Times New Roman" w:cs="Times New Roman"/>
          <w:sz w:val="28"/>
          <w:szCs w:val="28"/>
        </w:rPr>
        <w:t>неквадратность</w:t>
      </w:r>
      <w:proofErr w:type="spellEnd"/>
      <w:r w:rsidRPr="006247C6">
        <w:rPr>
          <w:rFonts w:ascii="Times New Roman" w:hAnsi="Times New Roman" w:cs="Times New Roman"/>
          <w:sz w:val="28"/>
          <w:szCs w:val="28"/>
        </w:rPr>
        <w:t>, ритмические нормы, правила связывания. Практические указания. Средняя величина упражнений; оформление начала и каденции.</w:t>
      </w:r>
    </w:p>
    <w:p w:rsidR="001D4F92" w:rsidRPr="006247C6" w:rsidRDefault="001D4F92" w:rsidP="001D4F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47C6">
        <w:rPr>
          <w:rFonts w:ascii="Times New Roman" w:hAnsi="Times New Roman" w:cs="Times New Roman"/>
          <w:sz w:val="28"/>
          <w:szCs w:val="28"/>
          <w:u w:val="single"/>
        </w:rPr>
        <w:t>Тема 2. Двухголосный простой контрапункт</w:t>
      </w:r>
    </w:p>
    <w:p w:rsidR="001D4F92" w:rsidRPr="006247C6" w:rsidRDefault="001D4F92" w:rsidP="001D4F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 xml:space="preserve">Определение контрапункта. Принципы </w:t>
      </w:r>
      <w:proofErr w:type="spellStart"/>
      <w:r w:rsidRPr="006247C6">
        <w:rPr>
          <w:rFonts w:ascii="Times New Roman" w:hAnsi="Times New Roman" w:cs="Times New Roman"/>
          <w:sz w:val="28"/>
          <w:szCs w:val="28"/>
        </w:rPr>
        <w:t>контрапунктирования</w:t>
      </w:r>
      <w:proofErr w:type="spellEnd"/>
      <w:r w:rsidRPr="006247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47C6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Pr="006247C6">
        <w:rPr>
          <w:rFonts w:ascii="Times New Roman" w:hAnsi="Times New Roman" w:cs="Times New Roman"/>
          <w:sz w:val="28"/>
          <w:szCs w:val="28"/>
        </w:rPr>
        <w:t xml:space="preserve"> интервалов по системе С.И.Танеева. Проходящие и вспомогательные звуки. Задержание; ритмические нормы. Разрешение с </w:t>
      </w:r>
      <w:proofErr w:type="spellStart"/>
      <w:r w:rsidRPr="006247C6">
        <w:rPr>
          <w:rFonts w:ascii="Times New Roman" w:hAnsi="Times New Roman" w:cs="Times New Roman"/>
          <w:sz w:val="28"/>
          <w:szCs w:val="28"/>
        </w:rPr>
        <w:t>уведением</w:t>
      </w:r>
      <w:proofErr w:type="spellEnd"/>
      <w:r w:rsidRPr="006247C6">
        <w:rPr>
          <w:rFonts w:ascii="Times New Roman" w:hAnsi="Times New Roman" w:cs="Times New Roman"/>
          <w:sz w:val="28"/>
          <w:szCs w:val="28"/>
        </w:rPr>
        <w:t xml:space="preserve"> свободной ноты.</w:t>
      </w:r>
    </w:p>
    <w:p w:rsidR="001D4F92" w:rsidRPr="006247C6" w:rsidRDefault="001D4F92" w:rsidP="001D4F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47C6">
        <w:rPr>
          <w:rFonts w:ascii="Times New Roman" w:hAnsi="Times New Roman" w:cs="Times New Roman"/>
          <w:sz w:val="28"/>
          <w:szCs w:val="28"/>
          <w:u w:val="single"/>
        </w:rPr>
        <w:t>Тема 3. Двухголосная имитация</w:t>
      </w:r>
    </w:p>
    <w:p w:rsidR="001D4F92" w:rsidRPr="006247C6" w:rsidRDefault="001D4F92" w:rsidP="001D4F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 xml:space="preserve">Определение имитации. </w:t>
      </w:r>
      <w:proofErr w:type="spellStart"/>
      <w:r w:rsidRPr="006247C6">
        <w:rPr>
          <w:rFonts w:ascii="Times New Roman" w:hAnsi="Times New Roman" w:cs="Times New Roman"/>
          <w:sz w:val="28"/>
          <w:szCs w:val="28"/>
        </w:rPr>
        <w:t>Пропоста</w:t>
      </w:r>
      <w:proofErr w:type="spellEnd"/>
      <w:r w:rsidRPr="006247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7C6">
        <w:rPr>
          <w:rFonts w:ascii="Times New Roman" w:hAnsi="Times New Roman" w:cs="Times New Roman"/>
          <w:sz w:val="28"/>
          <w:szCs w:val="28"/>
        </w:rPr>
        <w:t>риспоста</w:t>
      </w:r>
      <w:proofErr w:type="spellEnd"/>
      <w:r w:rsidRPr="006247C6">
        <w:rPr>
          <w:rFonts w:ascii="Times New Roman" w:hAnsi="Times New Roman" w:cs="Times New Roman"/>
          <w:sz w:val="28"/>
          <w:szCs w:val="28"/>
        </w:rPr>
        <w:t>. Интервал и расстояние вступления. Строгая и свободная, реальная и тональная имитации. Виды имитации. Применение, значение имитации. Разрешение.</w:t>
      </w:r>
    </w:p>
    <w:p w:rsidR="001D4F92" w:rsidRDefault="001D4F92" w:rsidP="001D4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DA1DE5" w:rsidRDefault="00C85D3D" w:rsidP="00DA1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Фраёнов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Учебник полифонии</w:t>
      </w:r>
      <w:r w:rsidR="00826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A1DE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-ресурсы  (любой): 1.</w:t>
      </w:r>
      <w:hyperlink r:id="rId5" w:history="1">
        <w:r w:rsidR="00DA1DE5" w:rsidRPr="00724D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https://vk.com/doc97465110_154786584?hash=ac7535de32ff904143&amp;dl=1f6ecc863c1a3ee372</w:t>
        </w:r>
      </w:hyperlink>
    </w:p>
    <w:p w:rsidR="00DA1DE5" w:rsidRDefault="00DA1DE5" w:rsidP="00DA1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hyperlink r:id="rId6" w:history="1">
        <w:r w:rsidRPr="00724D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http://vk.com/doc-68498036_401362910</w:t>
        </w:r>
      </w:hyperlink>
    </w:p>
    <w:p w:rsidR="00DA1DE5" w:rsidRDefault="00DA1DE5" w:rsidP="00DA1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hyperlink r:id="rId7" w:history="1">
        <w:r w:rsidRPr="00724D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https://yadi.sk/i/RpjOkOp6jV4cm</w:t>
        </w:r>
      </w:hyperlink>
    </w:p>
    <w:p w:rsidR="00B50455" w:rsidRDefault="00B50455" w:rsidP="001D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с.68-79,  </w:t>
      </w:r>
      <w:r w:rsidR="001828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 1,2, 3 а, 3б, 4а, 5, 8, 9</w:t>
      </w:r>
      <w:r w:rsidR="00182806">
        <w:rPr>
          <w:rFonts w:ascii="Times New Roman" w:eastAsia="Times New Roman" w:hAnsi="Times New Roman" w:cs="Times New Roman"/>
          <w:sz w:val="28"/>
          <w:szCs w:val="28"/>
          <w:lang w:eastAsia="ru-RU"/>
        </w:rPr>
        <w:t>, 14.</w:t>
      </w:r>
    </w:p>
    <w:p w:rsidR="00B50455" w:rsidRDefault="00B50455" w:rsidP="001D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455">
        <w:rPr>
          <w:rFonts w:ascii="Times New Roman" w:hAnsi="Times New Roman" w:cs="Times New Roman"/>
          <w:i/>
          <w:sz w:val="28"/>
          <w:szCs w:val="28"/>
        </w:rPr>
        <w:t>Двухголосный простой контрапункт</w:t>
      </w:r>
      <w:r>
        <w:rPr>
          <w:rFonts w:ascii="Times New Roman" w:hAnsi="Times New Roman" w:cs="Times New Roman"/>
          <w:sz w:val="28"/>
          <w:szCs w:val="28"/>
        </w:rPr>
        <w:t>: с.</w:t>
      </w:r>
      <w:r w:rsidR="00D94DB5">
        <w:rPr>
          <w:rFonts w:ascii="Times New Roman" w:hAnsi="Times New Roman" w:cs="Times New Roman"/>
          <w:sz w:val="28"/>
          <w:szCs w:val="28"/>
        </w:rPr>
        <w:t xml:space="preserve"> 81- 90, Упражнения 17а, 18, 19,20, 21, 23, 24</w:t>
      </w:r>
    </w:p>
    <w:p w:rsidR="00B50455" w:rsidRPr="00B50455" w:rsidRDefault="00B50455" w:rsidP="001D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55">
        <w:rPr>
          <w:rFonts w:ascii="Times New Roman" w:hAnsi="Times New Roman" w:cs="Times New Roman"/>
          <w:i/>
          <w:sz w:val="28"/>
          <w:szCs w:val="28"/>
        </w:rPr>
        <w:t>Двухголосная имитация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50455">
        <w:rPr>
          <w:rFonts w:ascii="Times New Roman" w:hAnsi="Times New Roman" w:cs="Times New Roman"/>
          <w:sz w:val="28"/>
          <w:szCs w:val="28"/>
        </w:rPr>
        <w:t xml:space="preserve">с. </w:t>
      </w:r>
      <w:r w:rsidR="00D94DB5">
        <w:rPr>
          <w:rFonts w:ascii="Times New Roman" w:hAnsi="Times New Roman" w:cs="Times New Roman"/>
          <w:sz w:val="28"/>
          <w:szCs w:val="28"/>
        </w:rPr>
        <w:t>92, Упражнения 27, 28 а.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октября.</w:t>
      </w:r>
    </w:p>
    <w:p w:rsidR="001D4F92" w:rsidRPr="00DA1DE5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92" w:rsidRPr="006247C6" w:rsidRDefault="001D4F92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№2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C23620" w:rsidRPr="006247C6" w:rsidRDefault="00C23620" w:rsidP="00C2362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47C6">
        <w:rPr>
          <w:rFonts w:ascii="Times New Roman" w:hAnsi="Times New Roman" w:cs="Times New Roman"/>
          <w:sz w:val="28"/>
          <w:szCs w:val="28"/>
          <w:u w:val="single"/>
        </w:rPr>
        <w:t>Тема 4. Способы преобразования полифонической темы</w:t>
      </w:r>
    </w:p>
    <w:p w:rsidR="00C23620" w:rsidRDefault="00C23620" w:rsidP="00C236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>Определение увеличения, уменьшения, обращения, возвратного движения; прямое движение. Комбинирование способов преобразования. Старинное происхождение, применение, значение способов преобразования, их выразительные возможности. Обращение в строгом и в свободном стиле.</w:t>
      </w:r>
    </w:p>
    <w:p w:rsidR="003E0068" w:rsidRPr="006247C6" w:rsidRDefault="003E0068" w:rsidP="003E00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47C6">
        <w:rPr>
          <w:rFonts w:ascii="Times New Roman" w:hAnsi="Times New Roman" w:cs="Times New Roman"/>
          <w:sz w:val="28"/>
          <w:szCs w:val="28"/>
          <w:u w:val="single"/>
        </w:rPr>
        <w:t>Тема 5. Канон</w:t>
      </w:r>
    </w:p>
    <w:p w:rsidR="003E0068" w:rsidRPr="006247C6" w:rsidRDefault="003E0068" w:rsidP="003E006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 xml:space="preserve">Определение канонической имитации; отличия от простой имитации. Отделы канона. Разновидности канона. Применение, значение, выразительные возможности канона. </w:t>
      </w:r>
      <w:proofErr w:type="spellStart"/>
      <w:r w:rsidRPr="006247C6">
        <w:rPr>
          <w:rFonts w:ascii="Times New Roman" w:hAnsi="Times New Roman" w:cs="Times New Roman"/>
          <w:sz w:val="28"/>
          <w:szCs w:val="28"/>
        </w:rPr>
        <w:t>Многолосные</w:t>
      </w:r>
      <w:proofErr w:type="spellEnd"/>
      <w:r w:rsidRPr="006247C6">
        <w:rPr>
          <w:rFonts w:ascii="Times New Roman" w:hAnsi="Times New Roman" w:cs="Times New Roman"/>
          <w:sz w:val="28"/>
          <w:szCs w:val="28"/>
        </w:rPr>
        <w:t xml:space="preserve"> каноны, области их использования.</w:t>
      </w:r>
    </w:p>
    <w:p w:rsidR="003E0068" w:rsidRPr="006247C6" w:rsidRDefault="003E0068" w:rsidP="003E00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47C6">
        <w:rPr>
          <w:rFonts w:ascii="Times New Roman" w:hAnsi="Times New Roman" w:cs="Times New Roman"/>
          <w:sz w:val="28"/>
          <w:szCs w:val="28"/>
          <w:u w:val="single"/>
        </w:rPr>
        <w:t>Тема 6. Трёхголосный простой контрапункт и имитация</w:t>
      </w:r>
    </w:p>
    <w:p w:rsidR="003E0068" w:rsidRPr="006247C6" w:rsidRDefault="003E0068" w:rsidP="003E006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7C6">
        <w:rPr>
          <w:rFonts w:ascii="Times New Roman" w:hAnsi="Times New Roman" w:cs="Times New Roman"/>
          <w:sz w:val="28"/>
          <w:szCs w:val="28"/>
        </w:rPr>
        <w:t>Трёхголосие</w:t>
      </w:r>
      <w:proofErr w:type="spellEnd"/>
      <w:r w:rsidRPr="006247C6">
        <w:rPr>
          <w:rFonts w:ascii="Times New Roman" w:hAnsi="Times New Roman" w:cs="Times New Roman"/>
          <w:sz w:val="28"/>
          <w:szCs w:val="28"/>
        </w:rPr>
        <w:t xml:space="preserve"> как совокупность трёх пар голосов. Корректирование правил двухголосного контрапункта. Самостоятельные созвучия. Выразительное значение </w:t>
      </w:r>
      <w:r w:rsidRPr="006247C6">
        <w:rPr>
          <w:rFonts w:ascii="Times New Roman" w:hAnsi="Times New Roman" w:cs="Times New Roman"/>
          <w:sz w:val="28"/>
          <w:szCs w:val="28"/>
        </w:rPr>
        <w:lastRenderedPageBreak/>
        <w:t xml:space="preserve">перекрещивания голосов. Проходящие, вспомогательные диссонансы и третий голос. Правила задержания. Двойные задержания, комбинирование разных форм разрешения. </w:t>
      </w:r>
      <w:proofErr w:type="spellStart"/>
      <w:r w:rsidRPr="006247C6">
        <w:rPr>
          <w:rFonts w:ascii="Times New Roman" w:hAnsi="Times New Roman" w:cs="Times New Roman"/>
          <w:sz w:val="28"/>
          <w:szCs w:val="28"/>
        </w:rPr>
        <w:t>Консонирующая</w:t>
      </w:r>
      <w:proofErr w:type="spellEnd"/>
      <w:r w:rsidRPr="006247C6">
        <w:rPr>
          <w:rFonts w:ascii="Times New Roman" w:hAnsi="Times New Roman" w:cs="Times New Roman"/>
          <w:sz w:val="28"/>
          <w:szCs w:val="28"/>
        </w:rPr>
        <w:t xml:space="preserve"> кварта с участием нижнего голоса.</w:t>
      </w:r>
    </w:p>
    <w:p w:rsidR="001D4F92" w:rsidRDefault="001D4F92" w:rsidP="001D4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D94DB5" w:rsidRDefault="00D94DB5" w:rsidP="00D94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Фраёнов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Учебник полифонии</w:t>
      </w:r>
      <w:r w:rsidR="00826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0FE" w:rsidRPr="008260FE" w:rsidRDefault="008260FE" w:rsidP="0082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0FE">
        <w:rPr>
          <w:rFonts w:ascii="Times New Roman" w:hAnsi="Times New Roman" w:cs="Times New Roman"/>
          <w:i/>
          <w:sz w:val="28"/>
          <w:szCs w:val="28"/>
        </w:rPr>
        <w:t xml:space="preserve">Способы преобразования полифонической темы: </w:t>
      </w:r>
      <w:r>
        <w:rPr>
          <w:rFonts w:ascii="Times New Roman" w:hAnsi="Times New Roman" w:cs="Times New Roman"/>
          <w:sz w:val="28"/>
          <w:szCs w:val="28"/>
        </w:rPr>
        <w:t>с. 94 – 97,  Упражнения 31а, 33, 34, 35.</w:t>
      </w:r>
    </w:p>
    <w:p w:rsidR="008260FE" w:rsidRPr="008260FE" w:rsidRDefault="008260FE" w:rsidP="0082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0FE">
        <w:rPr>
          <w:rFonts w:ascii="Times New Roman" w:hAnsi="Times New Roman" w:cs="Times New Roman"/>
          <w:i/>
          <w:sz w:val="28"/>
          <w:szCs w:val="28"/>
        </w:rPr>
        <w:t xml:space="preserve">Канон: </w:t>
      </w:r>
      <w:r>
        <w:rPr>
          <w:rFonts w:ascii="Times New Roman" w:hAnsi="Times New Roman" w:cs="Times New Roman"/>
          <w:sz w:val="28"/>
          <w:szCs w:val="28"/>
        </w:rPr>
        <w:t>с. 97, Упражнение  37.</w:t>
      </w:r>
    </w:p>
    <w:p w:rsidR="00D94DB5" w:rsidRPr="008260FE" w:rsidRDefault="008260FE" w:rsidP="00826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FE">
        <w:rPr>
          <w:rFonts w:ascii="Times New Roman" w:hAnsi="Times New Roman" w:cs="Times New Roman"/>
          <w:i/>
          <w:sz w:val="28"/>
          <w:szCs w:val="28"/>
        </w:rPr>
        <w:t xml:space="preserve">Трёхголосный простой контрапункт и имитация: </w:t>
      </w:r>
      <w:r>
        <w:rPr>
          <w:rFonts w:ascii="Times New Roman" w:hAnsi="Times New Roman" w:cs="Times New Roman"/>
          <w:sz w:val="28"/>
          <w:szCs w:val="28"/>
        </w:rPr>
        <w:t xml:space="preserve"> с.107 - </w:t>
      </w:r>
      <w:r w:rsidR="00DA1DE5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>, Упражнения 47, 48, 52, 53,.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ноября.</w:t>
      </w:r>
    </w:p>
    <w:p w:rsidR="001D4F92" w:rsidRDefault="001D4F92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92" w:rsidRPr="006247C6" w:rsidRDefault="001D4F92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№3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C23620" w:rsidRPr="006247C6" w:rsidRDefault="00C23620" w:rsidP="00C2362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47C6">
        <w:rPr>
          <w:rFonts w:ascii="Times New Roman" w:hAnsi="Times New Roman" w:cs="Times New Roman"/>
          <w:sz w:val="28"/>
          <w:szCs w:val="28"/>
          <w:u w:val="single"/>
        </w:rPr>
        <w:t>Тема 7. Сложный контрапункт</w:t>
      </w:r>
    </w:p>
    <w:p w:rsidR="00C23620" w:rsidRPr="006247C6" w:rsidRDefault="00C23620" w:rsidP="00C236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>Определение, классификация сложного контрапункта, подвижного контрапункта. Вертикально-подвижной контрапункт. Первоначальное и производное соединения. Обозначения по системе С.И.Танеева. Виды перестановок. Показатель вертикального передвижения. Применение и значение вертикально-подвижного контрапункта.</w:t>
      </w:r>
    </w:p>
    <w:p w:rsidR="003E0068" w:rsidRPr="006247C6" w:rsidRDefault="003E0068" w:rsidP="003E00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47C6">
        <w:rPr>
          <w:rFonts w:ascii="Times New Roman" w:hAnsi="Times New Roman" w:cs="Times New Roman"/>
          <w:sz w:val="28"/>
          <w:szCs w:val="28"/>
          <w:u w:val="single"/>
        </w:rPr>
        <w:t>Тема 8. Двойной контрапункт</w:t>
      </w:r>
    </w:p>
    <w:p w:rsidR="003E0068" w:rsidRPr="006247C6" w:rsidRDefault="003E0068" w:rsidP="003E006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>Определение двойного контрапункта. Наиболее употребительные виды двойного контрапункта.</w:t>
      </w:r>
    </w:p>
    <w:p w:rsidR="003E0068" w:rsidRPr="006247C6" w:rsidRDefault="003E0068" w:rsidP="003E006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 xml:space="preserve">1. Особенности техники двойного контрапункта октавы </w:t>
      </w:r>
      <w:r w:rsidRPr="006247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47C6">
        <w:rPr>
          <w:rFonts w:ascii="Times New Roman" w:hAnsi="Times New Roman" w:cs="Times New Roman"/>
          <w:sz w:val="28"/>
          <w:szCs w:val="28"/>
        </w:rPr>
        <w:t xml:space="preserve">=-7; </w:t>
      </w:r>
      <w:r w:rsidRPr="006247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47C6">
        <w:rPr>
          <w:rFonts w:ascii="Times New Roman" w:hAnsi="Times New Roman" w:cs="Times New Roman"/>
          <w:sz w:val="28"/>
          <w:szCs w:val="28"/>
        </w:rPr>
        <w:t xml:space="preserve">=-14, -21. Двухголосный бесконечный канон и каноническая секвенция </w:t>
      </w:r>
      <w:r w:rsidRPr="006247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47C6">
        <w:rPr>
          <w:rFonts w:ascii="Times New Roman" w:hAnsi="Times New Roman" w:cs="Times New Roman"/>
          <w:sz w:val="28"/>
          <w:szCs w:val="28"/>
        </w:rPr>
        <w:t xml:space="preserve"> разряда; вычисление </w:t>
      </w:r>
      <w:r w:rsidRPr="006247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47C6">
        <w:rPr>
          <w:rFonts w:ascii="Times New Roman" w:hAnsi="Times New Roman" w:cs="Times New Roman"/>
          <w:sz w:val="28"/>
          <w:szCs w:val="28"/>
        </w:rPr>
        <w:t>. Применение, значение бесконечного канона, канонической секвенции.</w:t>
      </w:r>
    </w:p>
    <w:p w:rsidR="003E0068" w:rsidRPr="006247C6" w:rsidRDefault="003E0068" w:rsidP="003E006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 xml:space="preserve">2. Особенности техники двойного контрапункта дуодецимы </w:t>
      </w:r>
      <w:r w:rsidRPr="006247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47C6">
        <w:rPr>
          <w:rFonts w:ascii="Times New Roman" w:hAnsi="Times New Roman" w:cs="Times New Roman"/>
          <w:sz w:val="28"/>
          <w:szCs w:val="28"/>
        </w:rPr>
        <w:t xml:space="preserve">=-11, -18. Различные способы разрешения сексты в первоначальном соединении. Применение двойного контрапункта дуодецимы в трёхголосных канонах </w:t>
      </w:r>
      <w:r w:rsidRPr="006247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47C6">
        <w:rPr>
          <w:rFonts w:ascii="Times New Roman" w:hAnsi="Times New Roman" w:cs="Times New Roman"/>
          <w:sz w:val="28"/>
          <w:szCs w:val="28"/>
        </w:rPr>
        <w:t xml:space="preserve"> разряда.</w:t>
      </w:r>
    </w:p>
    <w:p w:rsidR="003E0068" w:rsidRPr="006247C6" w:rsidRDefault="003E0068" w:rsidP="003E006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 xml:space="preserve">3. Особенности техники двойного контрапункта децимы </w:t>
      </w:r>
      <w:r w:rsidRPr="006247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47C6">
        <w:rPr>
          <w:rFonts w:ascii="Times New Roman" w:hAnsi="Times New Roman" w:cs="Times New Roman"/>
          <w:sz w:val="28"/>
          <w:szCs w:val="28"/>
        </w:rPr>
        <w:t>=-9, -16.</w:t>
      </w:r>
    </w:p>
    <w:p w:rsidR="003E0068" w:rsidRPr="006247C6" w:rsidRDefault="003E0068" w:rsidP="003E006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>4. Сложный показатель. Применение в художественной литературе первоначальных соединений, дающих два или несколько производных.</w:t>
      </w:r>
    </w:p>
    <w:p w:rsidR="003E0068" w:rsidRPr="006247C6" w:rsidRDefault="003E0068" w:rsidP="003E00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47C6">
        <w:rPr>
          <w:rFonts w:ascii="Times New Roman" w:hAnsi="Times New Roman" w:cs="Times New Roman"/>
          <w:sz w:val="28"/>
          <w:szCs w:val="28"/>
          <w:u w:val="single"/>
        </w:rPr>
        <w:t>Тема 9. Тройной контрапункт</w:t>
      </w:r>
    </w:p>
    <w:p w:rsidR="003E0068" w:rsidRPr="006247C6" w:rsidRDefault="003E0068" w:rsidP="003E006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 xml:space="preserve">Определение тройного (четверного, пятерного) контрапункта. Выразительные возможности, области применения. Многоголосные бесконечные каноны и канонические секвенции. </w:t>
      </w:r>
    </w:p>
    <w:p w:rsidR="001D4F92" w:rsidRDefault="001D4F92" w:rsidP="001D4F9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DA1DE5" w:rsidRDefault="00DA1DE5" w:rsidP="00DA1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Фраёнов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Учебник полифонии. </w:t>
      </w:r>
    </w:p>
    <w:p w:rsidR="00646E2D" w:rsidRPr="00DA1DE5" w:rsidRDefault="00DA1DE5" w:rsidP="00646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E2D">
        <w:rPr>
          <w:rFonts w:ascii="Times New Roman" w:hAnsi="Times New Roman" w:cs="Times New Roman"/>
          <w:i/>
          <w:sz w:val="28"/>
          <w:szCs w:val="28"/>
        </w:rPr>
        <w:t>Двойной контрапункт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6E2D">
        <w:rPr>
          <w:rFonts w:ascii="Times New Roman" w:hAnsi="Times New Roman" w:cs="Times New Roman"/>
          <w:sz w:val="28"/>
          <w:szCs w:val="28"/>
        </w:rPr>
        <w:t xml:space="preserve">  с. 118 – 121, Упражнения 56, 57, 58, 59.</w:t>
      </w:r>
    </w:p>
    <w:p w:rsidR="001D4F92" w:rsidRPr="00DA1DE5" w:rsidRDefault="00DA1DE5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2D">
        <w:rPr>
          <w:rFonts w:ascii="Times New Roman" w:hAnsi="Times New Roman" w:cs="Times New Roman"/>
          <w:i/>
          <w:sz w:val="28"/>
          <w:szCs w:val="28"/>
        </w:rPr>
        <w:t>Тройной контрапункт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6E2D">
        <w:rPr>
          <w:rFonts w:ascii="Times New Roman" w:hAnsi="Times New Roman" w:cs="Times New Roman"/>
          <w:sz w:val="28"/>
          <w:szCs w:val="28"/>
        </w:rPr>
        <w:t>с. 127, Упражнения 66,67.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декабря.</w:t>
      </w:r>
    </w:p>
    <w:p w:rsidR="00646E2D" w:rsidRDefault="00646E2D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92" w:rsidRPr="006247C6" w:rsidRDefault="001D4F92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 №4</w:t>
      </w:r>
    </w:p>
    <w:p w:rsidR="00A65677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DA1DE5" w:rsidRPr="006247C6" w:rsidRDefault="00DA1DE5" w:rsidP="00DA1DE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47C6">
        <w:rPr>
          <w:rFonts w:ascii="Times New Roman" w:hAnsi="Times New Roman" w:cs="Times New Roman"/>
          <w:sz w:val="28"/>
          <w:szCs w:val="28"/>
          <w:u w:val="single"/>
        </w:rPr>
        <w:t xml:space="preserve">Тема 10. Горизонтально-подвижной и </w:t>
      </w:r>
      <w:proofErr w:type="spellStart"/>
      <w:r w:rsidRPr="006247C6">
        <w:rPr>
          <w:rFonts w:ascii="Times New Roman" w:hAnsi="Times New Roman" w:cs="Times New Roman"/>
          <w:sz w:val="28"/>
          <w:szCs w:val="28"/>
          <w:u w:val="single"/>
        </w:rPr>
        <w:t>вдвойне-подвижной</w:t>
      </w:r>
      <w:proofErr w:type="spellEnd"/>
      <w:r w:rsidRPr="006247C6">
        <w:rPr>
          <w:rFonts w:ascii="Times New Roman" w:hAnsi="Times New Roman" w:cs="Times New Roman"/>
          <w:sz w:val="28"/>
          <w:szCs w:val="28"/>
          <w:u w:val="single"/>
        </w:rPr>
        <w:t xml:space="preserve"> контрапункт</w:t>
      </w:r>
    </w:p>
    <w:p w:rsidR="00DA1DE5" w:rsidRPr="006247C6" w:rsidRDefault="00DA1DE5" w:rsidP="00DA1D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C6">
        <w:rPr>
          <w:rFonts w:ascii="Times New Roman" w:hAnsi="Times New Roman" w:cs="Times New Roman"/>
          <w:sz w:val="28"/>
          <w:szCs w:val="28"/>
        </w:rPr>
        <w:t xml:space="preserve">Определение горизонтально-подвижного и </w:t>
      </w:r>
      <w:proofErr w:type="spellStart"/>
      <w:r w:rsidRPr="006247C6">
        <w:rPr>
          <w:rFonts w:ascii="Times New Roman" w:hAnsi="Times New Roman" w:cs="Times New Roman"/>
          <w:sz w:val="28"/>
          <w:szCs w:val="28"/>
        </w:rPr>
        <w:t>вдвойне-подвижного</w:t>
      </w:r>
      <w:proofErr w:type="spellEnd"/>
      <w:r w:rsidRPr="006247C6">
        <w:rPr>
          <w:rFonts w:ascii="Times New Roman" w:hAnsi="Times New Roman" w:cs="Times New Roman"/>
          <w:sz w:val="28"/>
          <w:szCs w:val="28"/>
        </w:rPr>
        <w:t xml:space="preserve"> контрапункта. Выразительные возможности, области применения. Бесконечный канон и каноническая секвенция </w:t>
      </w:r>
      <w:r w:rsidRPr="006247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47C6">
        <w:rPr>
          <w:rFonts w:ascii="Times New Roman" w:hAnsi="Times New Roman" w:cs="Times New Roman"/>
          <w:sz w:val="28"/>
          <w:szCs w:val="28"/>
        </w:rPr>
        <w:t xml:space="preserve"> разряда и её использование в художественной литературе.</w:t>
      </w:r>
    </w:p>
    <w:p w:rsidR="00DA1DE5" w:rsidRPr="00C80EFB" w:rsidRDefault="00DA1DE5" w:rsidP="00DA1DE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0EFB">
        <w:rPr>
          <w:rFonts w:ascii="Times New Roman" w:hAnsi="Times New Roman" w:cs="Times New Roman"/>
          <w:sz w:val="28"/>
          <w:szCs w:val="28"/>
          <w:u w:val="single"/>
        </w:rPr>
        <w:t>Тема 11. Контрапункт, допускающий преобразование</w:t>
      </w:r>
    </w:p>
    <w:p w:rsidR="00DA1DE5" w:rsidRPr="00C80EFB" w:rsidRDefault="00DA1DE5" w:rsidP="00DA1D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FB">
        <w:rPr>
          <w:rFonts w:ascii="Times New Roman" w:hAnsi="Times New Roman" w:cs="Times New Roman"/>
          <w:sz w:val="28"/>
          <w:szCs w:val="28"/>
        </w:rPr>
        <w:t>Определение контрапункта, допускающего преобразование. Особое значение обратимого контрапункта. Разновидности обратимого контрапункта. Зеркальный контрапункт. Обратимый контрапункт в многоголосии, его выразительное значение и применение в художественной литературе. Ракоходный контрапункт, его применение.</w:t>
      </w:r>
    </w:p>
    <w:p w:rsidR="00C80EFB" w:rsidRPr="00C80EFB" w:rsidRDefault="00C80EFB" w:rsidP="00C80E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0EFB">
        <w:rPr>
          <w:rFonts w:ascii="Times New Roman" w:hAnsi="Times New Roman" w:cs="Times New Roman"/>
          <w:sz w:val="28"/>
          <w:szCs w:val="28"/>
          <w:u w:val="single"/>
        </w:rPr>
        <w:t>Тема 12. Многоголосие. Двойная имитация. Двойной канон</w:t>
      </w:r>
    </w:p>
    <w:p w:rsidR="00C80EFB" w:rsidRPr="00C80EFB" w:rsidRDefault="00C80EFB" w:rsidP="00C80E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F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C80EFB">
        <w:rPr>
          <w:rFonts w:ascii="Times New Roman" w:hAnsi="Times New Roman" w:cs="Times New Roman"/>
          <w:sz w:val="28"/>
          <w:szCs w:val="28"/>
        </w:rPr>
        <w:t>контрапунктирования</w:t>
      </w:r>
      <w:proofErr w:type="spellEnd"/>
      <w:r w:rsidRPr="00C80EFB">
        <w:rPr>
          <w:rFonts w:ascii="Times New Roman" w:hAnsi="Times New Roman" w:cs="Times New Roman"/>
          <w:sz w:val="28"/>
          <w:szCs w:val="28"/>
        </w:rPr>
        <w:t xml:space="preserve"> в четырех  и </w:t>
      </w:r>
      <w:proofErr w:type="spellStart"/>
      <w:r w:rsidRPr="00C80EFB">
        <w:rPr>
          <w:rFonts w:ascii="Times New Roman" w:hAnsi="Times New Roman" w:cs="Times New Roman"/>
          <w:sz w:val="28"/>
          <w:szCs w:val="28"/>
        </w:rPr>
        <w:t>пятиголосии</w:t>
      </w:r>
      <w:proofErr w:type="spellEnd"/>
      <w:r w:rsidRPr="00C80EFB">
        <w:rPr>
          <w:rFonts w:ascii="Times New Roman" w:hAnsi="Times New Roman" w:cs="Times New Roman"/>
          <w:sz w:val="28"/>
          <w:szCs w:val="28"/>
        </w:rPr>
        <w:t xml:space="preserve">. Гармонические возможности. Двойные и тройные задержания. </w:t>
      </w:r>
    </w:p>
    <w:p w:rsidR="00C80EFB" w:rsidRPr="00C80EFB" w:rsidRDefault="00C80EFB" w:rsidP="00C80E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EFB">
        <w:rPr>
          <w:rFonts w:ascii="Times New Roman" w:hAnsi="Times New Roman" w:cs="Times New Roman"/>
          <w:sz w:val="28"/>
          <w:szCs w:val="28"/>
        </w:rPr>
        <w:t>Неоднотемная</w:t>
      </w:r>
      <w:proofErr w:type="spellEnd"/>
      <w:r w:rsidRPr="00C80EFB">
        <w:rPr>
          <w:rFonts w:ascii="Times New Roman" w:hAnsi="Times New Roman" w:cs="Times New Roman"/>
          <w:sz w:val="28"/>
          <w:szCs w:val="28"/>
        </w:rPr>
        <w:t xml:space="preserve"> имитация. Мелодико-ритмический контраст тем. Порядок вступлений, возможность перестановок тем при имитировании. Выразительные  возможности, применение в художественной литературе.</w:t>
      </w:r>
    </w:p>
    <w:p w:rsidR="00C80EFB" w:rsidRPr="00C80EFB" w:rsidRDefault="00C80EFB" w:rsidP="00C80E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FB">
        <w:rPr>
          <w:rFonts w:ascii="Times New Roman" w:hAnsi="Times New Roman" w:cs="Times New Roman"/>
          <w:sz w:val="28"/>
          <w:szCs w:val="28"/>
        </w:rPr>
        <w:t>Двойной канон. Применение подвижного контрапункта. Использование в художественной литературе.</w:t>
      </w:r>
    </w:p>
    <w:p w:rsidR="001D4F92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DA1DE5" w:rsidRPr="00DA1DE5" w:rsidRDefault="00DA1DE5" w:rsidP="00DA1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DE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Фраёнов</w:t>
      </w:r>
      <w:proofErr w:type="spellEnd"/>
      <w:r w:rsidRPr="00DA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Учебник полифонии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DE5" w:rsidRPr="00DA1DE5" w:rsidRDefault="00DA1DE5" w:rsidP="001D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E2D">
        <w:rPr>
          <w:rFonts w:ascii="Times New Roman" w:hAnsi="Times New Roman" w:cs="Times New Roman"/>
          <w:i/>
          <w:sz w:val="28"/>
          <w:szCs w:val="28"/>
        </w:rPr>
        <w:t xml:space="preserve">Горизонтально-подвижной и </w:t>
      </w:r>
      <w:proofErr w:type="spellStart"/>
      <w:r w:rsidRPr="00646E2D">
        <w:rPr>
          <w:rFonts w:ascii="Times New Roman" w:hAnsi="Times New Roman" w:cs="Times New Roman"/>
          <w:i/>
          <w:sz w:val="28"/>
          <w:szCs w:val="28"/>
        </w:rPr>
        <w:t>вдвойне-подвижной</w:t>
      </w:r>
      <w:proofErr w:type="spellEnd"/>
      <w:r w:rsidRPr="00646E2D">
        <w:rPr>
          <w:rFonts w:ascii="Times New Roman" w:hAnsi="Times New Roman" w:cs="Times New Roman"/>
          <w:i/>
          <w:sz w:val="28"/>
          <w:szCs w:val="28"/>
        </w:rPr>
        <w:t xml:space="preserve"> контрапункт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6E2D">
        <w:rPr>
          <w:rFonts w:ascii="Times New Roman" w:hAnsi="Times New Roman" w:cs="Times New Roman"/>
          <w:sz w:val="28"/>
          <w:szCs w:val="28"/>
        </w:rPr>
        <w:t>с. 130 – 1  , Упражнения 69, 70.</w:t>
      </w:r>
    </w:p>
    <w:p w:rsidR="00DA1DE5" w:rsidRPr="00DA1DE5" w:rsidRDefault="00DA1DE5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E2D">
        <w:rPr>
          <w:rFonts w:ascii="Times New Roman" w:hAnsi="Times New Roman" w:cs="Times New Roman"/>
          <w:i/>
          <w:sz w:val="28"/>
          <w:szCs w:val="28"/>
        </w:rPr>
        <w:t>Многоголосие. Двойная имитация. Двойной канон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83E73">
        <w:rPr>
          <w:rFonts w:ascii="Times New Roman" w:hAnsi="Times New Roman" w:cs="Times New Roman"/>
          <w:sz w:val="28"/>
          <w:szCs w:val="28"/>
        </w:rPr>
        <w:t>с.28 -47, анализ примеров из учебника.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="00DA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Дистанционно: 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 декабря.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92" w:rsidRPr="006247C6" w:rsidRDefault="001D4F92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семестр</w:t>
      </w:r>
    </w:p>
    <w:p w:rsidR="001D4F92" w:rsidRPr="009A047E" w:rsidRDefault="001D4F92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D4F92" w:rsidRPr="006247C6" w:rsidRDefault="001D4F92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№5.</w:t>
      </w:r>
    </w:p>
    <w:p w:rsidR="00683E73" w:rsidRDefault="001D4F92" w:rsidP="0068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683E73" w:rsidRPr="00683E73" w:rsidRDefault="00683E73" w:rsidP="00683E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3E73">
        <w:rPr>
          <w:rFonts w:ascii="Times New Roman" w:hAnsi="Times New Roman" w:cs="Times New Roman"/>
          <w:sz w:val="28"/>
          <w:szCs w:val="28"/>
          <w:u w:val="single"/>
        </w:rPr>
        <w:t>Тема 13. Контрапунктические нормы свободного стиля</w:t>
      </w:r>
    </w:p>
    <w:p w:rsidR="00683E73" w:rsidRPr="00683E73" w:rsidRDefault="00683E73" w:rsidP="00683E7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73">
        <w:rPr>
          <w:rFonts w:ascii="Times New Roman" w:hAnsi="Times New Roman" w:cs="Times New Roman"/>
          <w:sz w:val="28"/>
          <w:szCs w:val="28"/>
        </w:rPr>
        <w:t>Свободный стиль как художественно-историческое явление. Как учебная дисциплина. Условия выполнения письменных работ (мажор и минор, употребительные размеры и длительности, черты мелодики и ритма, предназначение для фортепиано, органа, струнных инструментов).</w:t>
      </w:r>
    </w:p>
    <w:p w:rsidR="00683E73" w:rsidRPr="00683E73" w:rsidRDefault="00683E73" w:rsidP="00683E7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73">
        <w:rPr>
          <w:rFonts w:ascii="Times New Roman" w:hAnsi="Times New Roman" w:cs="Times New Roman"/>
          <w:sz w:val="28"/>
          <w:szCs w:val="28"/>
        </w:rPr>
        <w:t>1. Проходящие и вспомогательные звуки в свободном стиле. Скачковые и брошенные вспомогательные.</w:t>
      </w:r>
    </w:p>
    <w:p w:rsidR="00683E73" w:rsidRPr="00683E73" w:rsidRDefault="00683E73" w:rsidP="00683E7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73">
        <w:rPr>
          <w:rFonts w:ascii="Times New Roman" w:hAnsi="Times New Roman" w:cs="Times New Roman"/>
          <w:sz w:val="28"/>
          <w:szCs w:val="28"/>
        </w:rPr>
        <w:t xml:space="preserve">Практические указания. </w:t>
      </w:r>
      <w:proofErr w:type="gramStart"/>
      <w:r w:rsidRPr="00683E73">
        <w:rPr>
          <w:rFonts w:ascii="Times New Roman" w:hAnsi="Times New Roman" w:cs="Times New Roman"/>
          <w:sz w:val="28"/>
          <w:szCs w:val="28"/>
        </w:rPr>
        <w:t xml:space="preserve">Использование проходящих и вспомогательных диссонансов: а) при неподвижном, б) при движущемся контрапунктирующем голосе в двух – и </w:t>
      </w:r>
      <w:proofErr w:type="spellStart"/>
      <w:r w:rsidRPr="00683E73">
        <w:rPr>
          <w:rFonts w:ascii="Times New Roman" w:hAnsi="Times New Roman" w:cs="Times New Roman"/>
          <w:sz w:val="28"/>
          <w:szCs w:val="28"/>
        </w:rPr>
        <w:t>трёхголосии</w:t>
      </w:r>
      <w:proofErr w:type="spellEnd"/>
      <w:r w:rsidRPr="00683E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E73">
        <w:rPr>
          <w:rFonts w:ascii="Times New Roman" w:hAnsi="Times New Roman" w:cs="Times New Roman"/>
          <w:sz w:val="28"/>
          <w:szCs w:val="28"/>
        </w:rPr>
        <w:t xml:space="preserve"> Возможность перенесения очередного следующего проходящего звука скачком на септиму в противоположном направлении.</w:t>
      </w:r>
    </w:p>
    <w:p w:rsidR="00683E73" w:rsidRPr="00683E73" w:rsidRDefault="00683E73" w:rsidP="00683E7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73">
        <w:rPr>
          <w:rFonts w:ascii="Times New Roman" w:hAnsi="Times New Roman" w:cs="Times New Roman"/>
          <w:sz w:val="28"/>
          <w:szCs w:val="28"/>
        </w:rPr>
        <w:lastRenderedPageBreak/>
        <w:t xml:space="preserve">2. Задержания приготовленные, неприготовленные (в т.ч. взятые скачком). Особенности  разрешения (нисходящие, восходящие, через </w:t>
      </w:r>
      <w:proofErr w:type="gramStart"/>
      <w:r w:rsidRPr="00683E73">
        <w:rPr>
          <w:rFonts w:ascii="Times New Roman" w:hAnsi="Times New Roman" w:cs="Times New Roman"/>
          <w:sz w:val="28"/>
          <w:szCs w:val="28"/>
        </w:rPr>
        <w:t>вспомогательный</w:t>
      </w:r>
      <w:proofErr w:type="gramEnd"/>
      <w:r w:rsidRPr="00683E73">
        <w:rPr>
          <w:rFonts w:ascii="Times New Roman" w:hAnsi="Times New Roman" w:cs="Times New Roman"/>
          <w:sz w:val="28"/>
          <w:szCs w:val="28"/>
        </w:rPr>
        <w:t xml:space="preserve"> к ноте разрешения, различные формы запаздывающих разрешений). </w:t>
      </w:r>
      <w:proofErr w:type="gramStart"/>
      <w:r w:rsidRPr="00683E73">
        <w:rPr>
          <w:rFonts w:ascii="Times New Roman" w:hAnsi="Times New Roman" w:cs="Times New Roman"/>
          <w:sz w:val="28"/>
          <w:szCs w:val="28"/>
        </w:rPr>
        <w:t>Диссонирующие</w:t>
      </w:r>
      <w:proofErr w:type="gramEnd"/>
      <w:r w:rsidRPr="00683E73">
        <w:rPr>
          <w:rFonts w:ascii="Times New Roman" w:hAnsi="Times New Roman" w:cs="Times New Roman"/>
          <w:sz w:val="28"/>
          <w:szCs w:val="28"/>
        </w:rPr>
        <w:t xml:space="preserve"> приготовление. Переход диссонирующего задержания в новый диссонанс. Двойные задержания в </w:t>
      </w:r>
      <w:proofErr w:type="spellStart"/>
      <w:r w:rsidRPr="00683E73">
        <w:rPr>
          <w:rFonts w:ascii="Times New Roman" w:hAnsi="Times New Roman" w:cs="Times New Roman"/>
          <w:sz w:val="28"/>
          <w:szCs w:val="28"/>
        </w:rPr>
        <w:t>трёхголосии</w:t>
      </w:r>
      <w:proofErr w:type="spellEnd"/>
      <w:r w:rsidRPr="00683E73">
        <w:rPr>
          <w:rFonts w:ascii="Times New Roman" w:hAnsi="Times New Roman" w:cs="Times New Roman"/>
          <w:sz w:val="28"/>
          <w:szCs w:val="28"/>
        </w:rPr>
        <w:t>.</w:t>
      </w:r>
    </w:p>
    <w:p w:rsidR="00695C0C" w:rsidRPr="007F7CFB" w:rsidRDefault="00695C0C" w:rsidP="00695C0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F7CFB">
        <w:rPr>
          <w:rFonts w:ascii="Times New Roman" w:hAnsi="Times New Roman" w:cs="Times New Roman"/>
          <w:sz w:val="28"/>
          <w:szCs w:val="28"/>
          <w:u w:val="single"/>
        </w:rPr>
        <w:t>Тема 14. Вертикально-подвижной контрапун</w:t>
      </w:r>
      <w:proofErr w:type="gramStart"/>
      <w:r w:rsidRPr="007F7CFB">
        <w:rPr>
          <w:rFonts w:ascii="Times New Roman" w:hAnsi="Times New Roman" w:cs="Times New Roman"/>
          <w:sz w:val="28"/>
          <w:szCs w:val="28"/>
          <w:u w:val="single"/>
        </w:rPr>
        <w:t>кт в св</w:t>
      </w:r>
      <w:proofErr w:type="gramEnd"/>
      <w:r w:rsidRPr="007F7CFB">
        <w:rPr>
          <w:rFonts w:ascii="Times New Roman" w:hAnsi="Times New Roman" w:cs="Times New Roman"/>
          <w:sz w:val="28"/>
          <w:szCs w:val="28"/>
          <w:u w:val="single"/>
        </w:rPr>
        <w:t>ободном стиле</w:t>
      </w:r>
    </w:p>
    <w:p w:rsidR="00695C0C" w:rsidRDefault="00695C0C" w:rsidP="00695C0C">
      <w:pPr>
        <w:spacing w:after="0"/>
        <w:ind w:firstLine="540"/>
        <w:jc w:val="both"/>
        <w:rPr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>Условия написания первоначального соединения в связи с особенностями использования диссонансов в свободном стиле (в частности, применение восходящих разрешений</w:t>
      </w:r>
      <w:r>
        <w:rPr>
          <w:sz w:val="28"/>
          <w:szCs w:val="28"/>
        </w:rPr>
        <w:t>). Применение сексты в двойном контрапункте дуодецимы.</w:t>
      </w:r>
    </w:p>
    <w:p w:rsidR="001D4F92" w:rsidRDefault="001D4F92" w:rsidP="0068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A022E6" w:rsidRDefault="00A022E6" w:rsidP="00A02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Фраёнов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Учебник полифонии. </w:t>
      </w:r>
    </w:p>
    <w:p w:rsidR="007F7CFB" w:rsidRPr="00A022E6" w:rsidRDefault="00A022E6" w:rsidP="0068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E6">
        <w:rPr>
          <w:rFonts w:ascii="Times New Roman" w:hAnsi="Times New Roman" w:cs="Times New Roman"/>
          <w:i/>
          <w:sz w:val="28"/>
          <w:szCs w:val="28"/>
        </w:rPr>
        <w:t>Контрапунктические нормы свободного стиля</w:t>
      </w:r>
      <w:r w:rsidRPr="00A022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с. 139</w:t>
      </w:r>
      <w:r w:rsidR="002A26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2666">
        <w:rPr>
          <w:rFonts w:ascii="Times New Roman" w:hAnsi="Times New Roman" w:cs="Times New Roman"/>
          <w:sz w:val="28"/>
          <w:szCs w:val="28"/>
        </w:rPr>
        <w:t>42, Упражнения 76, 77, 78 а.</w:t>
      </w:r>
    </w:p>
    <w:p w:rsidR="00DA1DE5" w:rsidRPr="006247C6" w:rsidRDefault="00A022E6" w:rsidP="002A266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2E6">
        <w:rPr>
          <w:rFonts w:ascii="Times New Roman" w:hAnsi="Times New Roman" w:cs="Times New Roman"/>
          <w:i/>
          <w:sz w:val="28"/>
          <w:szCs w:val="28"/>
        </w:rPr>
        <w:t>Вертикально-подвижной контрапун</w:t>
      </w:r>
      <w:proofErr w:type="gramStart"/>
      <w:r w:rsidRPr="00A022E6">
        <w:rPr>
          <w:rFonts w:ascii="Times New Roman" w:hAnsi="Times New Roman" w:cs="Times New Roman"/>
          <w:i/>
          <w:sz w:val="28"/>
          <w:szCs w:val="28"/>
        </w:rPr>
        <w:t>кт в св</w:t>
      </w:r>
      <w:proofErr w:type="gramEnd"/>
      <w:r w:rsidRPr="00A022E6">
        <w:rPr>
          <w:rFonts w:ascii="Times New Roman" w:hAnsi="Times New Roman" w:cs="Times New Roman"/>
          <w:i/>
          <w:sz w:val="28"/>
          <w:szCs w:val="28"/>
        </w:rPr>
        <w:t>ободном стиле</w:t>
      </w:r>
      <w:r w:rsidRPr="00A022E6">
        <w:rPr>
          <w:rFonts w:ascii="Times New Roman" w:hAnsi="Times New Roman" w:cs="Times New Roman"/>
          <w:sz w:val="28"/>
          <w:szCs w:val="28"/>
        </w:rPr>
        <w:t xml:space="preserve">: </w:t>
      </w:r>
      <w:r w:rsidR="002A2666">
        <w:rPr>
          <w:rFonts w:ascii="Times New Roman" w:hAnsi="Times New Roman" w:cs="Times New Roman"/>
          <w:sz w:val="28"/>
          <w:szCs w:val="28"/>
        </w:rPr>
        <w:t>с. 163-164, анализ образца решения.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марта.</w:t>
      </w:r>
    </w:p>
    <w:p w:rsidR="00950DC4" w:rsidRPr="00950DC4" w:rsidRDefault="00950DC4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D4F92" w:rsidRPr="006247C6" w:rsidRDefault="001D4F92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1D4F92" w:rsidRDefault="001D4F92" w:rsidP="001D4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7F7CFB" w:rsidRPr="007F7CFB" w:rsidRDefault="007F7CFB" w:rsidP="007F7C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F7CFB">
        <w:rPr>
          <w:rFonts w:ascii="Times New Roman" w:hAnsi="Times New Roman" w:cs="Times New Roman"/>
          <w:sz w:val="28"/>
          <w:szCs w:val="28"/>
          <w:u w:val="single"/>
        </w:rPr>
        <w:t>Тема. 15.</w:t>
      </w:r>
      <w:r w:rsidR="0075056A">
        <w:rPr>
          <w:rFonts w:ascii="Times New Roman" w:hAnsi="Times New Roman" w:cs="Times New Roman"/>
          <w:sz w:val="28"/>
          <w:szCs w:val="28"/>
          <w:u w:val="single"/>
        </w:rPr>
        <w:t xml:space="preserve"> Фуга.</w:t>
      </w:r>
      <w:r w:rsidRPr="007F7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7CFB" w:rsidRPr="007F7CFB" w:rsidRDefault="007F7CFB" w:rsidP="007F7C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 xml:space="preserve">Определение фуги. Историческое развитие фуги. Цикл прелюдия – фуга. Фуга в эпоху И.С.Баха. Развитие фуги в творчестве венских классиков; взаимодействие с гомофонными формами. Новизна трактовки композиторами </w:t>
      </w:r>
      <w:r w:rsidRPr="007F7C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7CFB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7F7CF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7CFB">
        <w:rPr>
          <w:rFonts w:ascii="Times New Roman" w:hAnsi="Times New Roman" w:cs="Times New Roman"/>
          <w:sz w:val="28"/>
          <w:szCs w:val="28"/>
        </w:rPr>
        <w:t xml:space="preserve"> вв. Фуга в музыке 1-й половины </w:t>
      </w:r>
      <w:r w:rsidRPr="007F7CF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7CFB">
        <w:rPr>
          <w:rFonts w:ascii="Times New Roman" w:hAnsi="Times New Roman" w:cs="Times New Roman"/>
          <w:sz w:val="28"/>
          <w:szCs w:val="28"/>
        </w:rPr>
        <w:t xml:space="preserve"> в.  Применение и значение фуги.</w:t>
      </w:r>
    </w:p>
    <w:p w:rsidR="007F7CFB" w:rsidRPr="007F7CFB" w:rsidRDefault="007F7CFB" w:rsidP="007F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 xml:space="preserve">1. Основные композиционные элементы фуги: </w:t>
      </w:r>
    </w:p>
    <w:p w:rsidR="007F7CFB" w:rsidRPr="007F7CFB" w:rsidRDefault="007F7CFB" w:rsidP="007F7C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 xml:space="preserve">Тема, ее значение в форме. Каденция. Темы контрастные и однородные. Строение. Тонально-гармонические особенности. Скрытое голосоведение. </w:t>
      </w:r>
      <w:proofErr w:type="spellStart"/>
      <w:r w:rsidRPr="007F7CFB">
        <w:rPr>
          <w:rFonts w:ascii="Times New Roman" w:hAnsi="Times New Roman" w:cs="Times New Roman"/>
          <w:sz w:val="28"/>
          <w:szCs w:val="28"/>
        </w:rPr>
        <w:t>Кодетта</w:t>
      </w:r>
      <w:proofErr w:type="spellEnd"/>
      <w:r w:rsidRPr="007F7CFB">
        <w:rPr>
          <w:rFonts w:ascii="Times New Roman" w:hAnsi="Times New Roman" w:cs="Times New Roman"/>
          <w:sz w:val="28"/>
          <w:szCs w:val="28"/>
        </w:rPr>
        <w:t xml:space="preserve">. Возможные изменения темы в последующих проведениях. </w:t>
      </w:r>
    </w:p>
    <w:p w:rsidR="007F7CFB" w:rsidRPr="007F7CFB" w:rsidRDefault="007F7CFB" w:rsidP="007F7C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>Ответ реальный и тональный. Субдоминантовый ответ. Момент вступления ответа. Преобразования в ответе. Ответы в нетрадиционные интервалы.</w:t>
      </w:r>
    </w:p>
    <w:p w:rsidR="007F7CFB" w:rsidRPr="007F7CFB" w:rsidRDefault="007F7CFB" w:rsidP="007F7C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CFB">
        <w:rPr>
          <w:rFonts w:ascii="Times New Roman" w:hAnsi="Times New Roman" w:cs="Times New Roman"/>
          <w:sz w:val="28"/>
          <w:szCs w:val="28"/>
        </w:rPr>
        <w:t>Противосложение</w:t>
      </w:r>
      <w:proofErr w:type="spellEnd"/>
      <w:r w:rsidRPr="007F7CFB">
        <w:rPr>
          <w:rFonts w:ascii="Times New Roman" w:hAnsi="Times New Roman" w:cs="Times New Roman"/>
          <w:sz w:val="28"/>
          <w:szCs w:val="28"/>
        </w:rPr>
        <w:t xml:space="preserve">. Переход темы в </w:t>
      </w:r>
      <w:proofErr w:type="spellStart"/>
      <w:r w:rsidRPr="007F7CFB">
        <w:rPr>
          <w:rFonts w:ascii="Times New Roman" w:hAnsi="Times New Roman" w:cs="Times New Roman"/>
          <w:sz w:val="28"/>
          <w:szCs w:val="28"/>
        </w:rPr>
        <w:t>противосложение</w:t>
      </w:r>
      <w:proofErr w:type="spellEnd"/>
      <w:r w:rsidRPr="007F7CFB">
        <w:rPr>
          <w:rFonts w:ascii="Times New Roman" w:hAnsi="Times New Roman" w:cs="Times New Roman"/>
          <w:sz w:val="28"/>
          <w:szCs w:val="28"/>
        </w:rPr>
        <w:t xml:space="preserve">. Мотивное содержание. Гармонические свойства. </w:t>
      </w:r>
      <w:proofErr w:type="spellStart"/>
      <w:r w:rsidRPr="007F7CFB">
        <w:rPr>
          <w:rFonts w:ascii="Times New Roman" w:hAnsi="Times New Roman" w:cs="Times New Roman"/>
          <w:sz w:val="28"/>
          <w:szCs w:val="28"/>
        </w:rPr>
        <w:t>Противосложение</w:t>
      </w:r>
      <w:proofErr w:type="spellEnd"/>
      <w:r w:rsidRPr="007F7CFB">
        <w:rPr>
          <w:rFonts w:ascii="Times New Roman" w:hAnsi="Times New Roman" w:cs="Times New Roman"/>
          <w:sz w:val="28"/>
          <w:szCs w:val="28"/>
        </w:rPr>
        <w:t xml:space="preserve"> удержанное и используемое единожды.</w:t>
      </w:r>
    </w:p>
    <w:p w:rsidR="007F7CFB" w:rsidRPr="007F7CFB" w:rsidRDefault="007F7CFB" w:rsidP="007F7C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>Определение интермедии. Тематическое содержание, строение интермедий, расположение и роль их в фуге.</w:t>
      </w:r>
    </w:p>
    <w:p w:rsidR="007F7CFB" w:rsidRPr="007F7CFB" w:rsidRDefault="007F7CFB" w:rsidP="007F7C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7F7CFB">
        <w:rPr>
          <w:rFonts w:ascii="Times New Roman" w:hAnsi="Times New Roman" w:cs="Times New Roman"/>
          <w:sz w:val="28"/>
          <w:szCs w:val="28"/>
        </w:rPr>
        <w:t>стретты</w:t>
      </w:r>
      <w:proofErr w:type="spellEnd"/>
      <w:r w:rsidRPr="007F7CFB">
        <w:rPr>
          <w:rFonts w:ascii="Times New Roman" w:hAnsi="Times New Roman" w:cs="Times New Roman"/>
          <w:sz w:val="28"/>
          <w:szCs w:val="28"/>
        </w:rPr>
        <w:t xml:space="preserve">. Расположение и роль </w:t>
      </w:r>
      <w:proofErr w:type="spellStart"/>
      <w:r w:rsidRPr="007F7CFB">
        <w:rPr>
          <w:rFonts w:ascii="Times New Roman" w:hAnsi="Times New Roman" w:cs="Times New Roman"/>
          <w:sz w:val="28"/>
          <w:szCs w:val="28"/>
        </w:rPr>
        <w:t>стретт</w:t>
      </w:r>
      <w:proofErr w:type="spellEnd"/>
      <w:r w:rsidRPr="007F7CFB">
        <w:rPr>
          <w:rFonts w:ascii="Times New Roman" w:hAnsi="Times New Roman" w:cs="Times New Roman"/>
          <w:sz w:val="28"/>
          <w:szCs w:val="28"/>
        </w:rPr>
        <w:t xml:space="preserve"> в фуге.</w:t>
      </w:r>
    </w:p>
    <w:p w:rsidR="007F7CFB" w:rsidRPr="007F7CFB" w:rsidRDefault="007F7CFB" w:rsidP="007F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 xml:space="preserve">2. Части фуги:  </w:t>
      </w:r>
    </w:p>
    <w:p w:rsidR="007F7CFB" w:rsidRPr="007F7CFB" w:rsidRDefault="007F7CFB" w:rsidP="007F7C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 xml:space="preserve">Экспозиция. Порядок вступлений. Экспозиционные интермедии. Дополнительные проведения. </w:t>
      </w:r>
      <w:proofErr w:type="spellStart"/>
      <w:r w:rsidRPr="007F7CFB">
        <w:rPr>
          <w:rFonts w:ascii="Times New Roman" w:hAnsi="Times New Roman" w:cs="Times New Roman"/>
          <w:sz w:val="28"/>
          <w:szCs w:val="28"/>
        </w:rPr>
        <w:t>Контрэкспозиция</w:t>
      </w:r>
      <w:proofErr w:type="spellEnd"/>
      <w:r w:rsidRPr="007F7CFB">
        <w:rPr>
          <w:rFonts w:ascii="Times New Roman" w:hAnsi="Times New Roman" w:cs="Times New Roman"/>
          <w:sz w:val="28"/>
          <w:szCs w:val="28"/>
        </w:rPr>
        <w:t>.</w:t>
      </w:r>
    </w:p>
    <w:p w:rsidR="007F7CFB" w:rsidRPr="007F7CFB" w:rsidRDefault="007F7CFB" w:rsidP="007F7C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>Развивающая часть формы фуги. Интонационно-контрапунктические и гармонические средства развития. Одиночные и групповые проведения темы. Тональные планы развивающих частей.</w:t>
      </w:r>
    </w:p>
    <w:p w:rsidR="007F7CFB" w:rsidRPr="007F7CFB" w:rsidRDefault="007F7CFB" w:rsidP="007F7C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>Завершающая часть формы, её строение, тонально-гармонические особенности.</w:t>
      </w:r>
    </w:p>
    <w:p w:rsidR="007F7CFB" w:rsidRPr="007F7CFB" w:rsidRDefault="007F7CFB" w:rsidP="007F7C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>Практические указания</w:t>
      </w:r>
      <w:r w:rsidRPr="007F7CFB">
        <w:rPr>
          <w:rFonts w:ascii="Times New Roman" w:hAnsi="Times New Roman" w:cs="Times New Roman"/>
          <w:b/>
          <w:sz w:val="28"/>
          <w:szCs w:val="28"/>
        </w:rPr>
        <w:t>.</w:t>
      </w:r>
      <w:r w:rsidRPr="007F7CFB">
        <w:rPr>
          <w:rFonts w:ascii="Times New Roman" w:hAnsi="Times New Roman" w:cs="Times New Roman"/>
          <w:sz w:val="28"/>
          <w:szCs w:val="28"/>
        </w:rPr>
        <w:t xml:space="preserve"> Порядок сочинения фуги. Оформление письменных работ.</w:t>
      </w:r>
    </w:p>
    <w:p w:rsidR="007F7CFB" w:rsidRPr="007F7CFB" w:rsidRDefault="007F7CFB" w:rsidP="007F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lastRenderedPageBreak/>
        <w:t xml:space="preserve">3. Разновидности формы фуги: </w:t>
      </w:r>
    </w:p>
    <w:p w:rsidR="007F7CFB" w:rsidRPr="007F7CFB" w:rsidRDefault="007F7CFB" w:rsidP="007F7C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>Наиболее общие признаки объединения и разграничения частей в фуге. Признаки окончания экспозиционной и начала развивающей части, окончания развивающей и начала завершающей части. Разновидности трёхчастной формы (</w:t>
      </w:r>
      <w:proofErr w:type="spellStart"/>
      <w:r w:rsidRPr="007F7CFB">
        <w:rPr>
          <w:rFonts w:ascii="Times New Roman" w:hAnsi="Times New Roman" w:cs="Times New Roman"/>
          <w:sz w:val="28"/>
          <w:szCs w:val="28"/>
        </w:rPr>
        <w:t>рондообразные</w:t>
      </w:r>
      <w:proofErr w:type="spellEnd"/>
      <w:r w:rsidRPr="007F7CFB">
        <w:rPr>
          <w:rFonts w:ascii="Times New Roman" w:hAnsi="Times New Roman" w:cs="Times New Roman"/>
          <w:sz w:val="28"/>
          <w:szCs w:val="28"/>
        </w:rPr>
        <w:t xml:space="preserve"> фуги). </w:t>
      </w:r>
      <w:proofErr w:type="spellStart"/>
      <w:r w:rsidRPr="007F7CFB">
        <w:rPr>
          <w:rFonts w:ascii="Times New Roman" w:hAnsi="Times New Roman" w:cs="Times New Roman"/>
          <w:sz w:val="28"/>
          <w:szCs w:val="28"/>
        </w:rPr>
        <w:t>Однотональная</w:t>
      </w:r>
      <w:proofErr w:type="spellEnd"/>
      <w:r w:rsidRPr="007F7CFB">
        <w:rPr>
          <w:rFonts w:ascii="Times New Roman" w:hAnsi="Times New Roman" w:cs="Times New Roman"/>
          <w:sz w:val="28"/>
          <w:szCs w:val="28"/>
        </w:rPr>
        <w:t xml:space="preserve"> фуга в эпоху И.С.Баха.</w:t>
      </w:r>
    </w:p>
    <w:p w:rsidR="007F7CFB" w:rsidRPr="007F7CFB" w:rsidRDefault="007F7CFB" w:rsidP="007F7C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CFB">
        <w:rPr>
          <w:rFonts w:ascii="Times New Roman" w:hAnsi="Times New Roman" w:cs="Times New Roman"/>
          <w:sz w:val="28"/>
          <w:szCs w:val="28"/>
        </w:rPr>
        <w:t>Многотемная</w:t>
      </w:r>
      <w:proofErr w:type="spellEnd"/>
      <w:r w:rsidRPr="007F7CFB">
        <w:rPr>
          <w:rFonts w:ascii="Times New Roman" w:hAnsi="Times New Roman" w:cs="Times New Roman"/>
          <w:sz w:val="28"/>
          <w:szCs w:val="28"/>
        </w:rPr>
        <w:t xml:space="preserve"> фуга, её разновидности.</w:t>
      </w:r>
    </w:p>
    <w:p w:rsidR="007F7CFB" w:rsidRPr="007F7CFB" w:rsidRDefault="007F7CFB" w:rsidP="007F7C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7F7CFB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7F7CFB">
        <w:rPr>
          <w:rFonts w:ascii="Times New Roman" w:hAnsi="Times New Roman" w:cs="Times New Roman"/>
          <w:sz w:val="28"/>
          <w:szCs w:val="28"/>
        </w:rPr>
        <w:t>, фугато. Использование в художественной практике.</w:t>
      </w:r>
    </w:p>
    <w:p w:rsidR="001D4F92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DA1DE5" w:rsidRPr="0075056A" w:rsidRDefault="00A022E6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2E6">
        <w:rPr>
          <w:rFonts w:ascii="Times New Roman" w:hAnsi="Times New Roman" w:cs="Times New Roman"/>
          <w:i/>
          <w:sz w:val="28"/>
          <w:szCs w:val="28"/>
        </w:rPr>
        <w:t>Фуга</w:t>
      </w:r>
      <w:r w:rsidR="0075056A" w:rsidRPr="007505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056A" w:rsidRPr="0075056A">
        <w:rPr>
          <w:rFonts w:ascii="Times New Roman" w:hAnsi="Times New Roman" w:cs="Times New Roman"/>
          <w:sz w:val="28"/>
          <w:szCs w:val="28"/>
        </w:rPr>
        <w:t>Анализ</w:t>
      </w:r>
      <w:r w:rsidR="0075056A">
        <w:rPr>
          <w:rFonts w:ascii="Times New Roman" w:hAnsi="Times New Roman" w:cs="Times New Roman"/>
          <w:sz w:val="28"/>
          <w:szCs w:val="28"/>
        </w:rPr>
        <w:t xml:space="preserve"> – фуги из </w:t>
      </w:r>
      <w:r w:rsidR="007505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056A" w:rsidRPr="0075056A">
        <w:rPr>
          <w:rFonts w:ascii="Times New Roman" w:hAnsi="Times New Roman" w:cs="Times New Roman"/>
          <w:sz w:val="28"/>
          <w:szCs w:val="28"/>
        </w:rPr>
        <w:t xml:space="preserve"> </w:t>
      </w:r>
      <w:r w:rsidR="0075056A">
        <w:rPr>
          <w:rFonts w:ascii="Times New Roman" w:hAnsi="Times New Roman" w:cs="Times New Roman"/>
          <w:sz w:val="28"/>
          <w:szCs w:val="28"/>
        </w:rPr>
        <w:t>тома ХТК И.С. Баха До мажор, до минор, до диез минор, фа диез минор,  соль минор.</w:t>
      </w:r>
      <w:proofErr w:type="gramEnd"/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апреля.</w:t>
      </w:r>
    </w:p>
    <w:p w:rsidR="001D4F92" w:rsidRPr="006247C6" w:rsidRDefault="001D4F92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F92" w:rsidRPr="006247C6" w:rsidRDefault="001D4F92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№7.</w:t>
      </w:r>
    </w:p>
    <w:p w:rsidR="001D4F92" w:rsidRDefault="001D4F92" w:rsidP="001D4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CC42A0" w:rsidRPr="00CC42A0" w:rsidRDefault="00CC42A0" w:rsidP="00CC42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C42A0">
        <w:rPr>
          <w:rFonts w:ascii="Times New Roman" w:hAnsi="Times New Roman" w:cs="Times New Roman"/>
          <w:sz w:val="28"/>
          <w:szCs w:val="28"/>
          <w:u w:val="single"/>
        </w:rPr>
        <w:t>Тема 16. Полифонические вариации</w:t>
      </w:r>
    </w:p>
    <w:p w:rsidR="00CC42A0" w:rsidRPr="00CC42A0" w:rsidRDefault="00CC42A0" w:rsidP="00CC42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2A0">
        <w:rPr>
          <w:rFonts w:ascii="Times New Roman" w:hAnsi="Times New Roman" w:cs="Times New Roman"/>
          <w:sz w:val="28"/>
          <w:szCs w:val="28"/>
        </w:rPr>
        <w:t xml:space="preserve">Определение полифонических вариаций. Способы полифонического варьирования. Группировка вариаций, завершение вариационного цикла. Объединение полифонических и </w:t>
      </w:r>
      <w:proofErr w:type="spellStart"/>
      <w:r w:rsidRPr="00CC42A0">
        <w:rPr>
          <w:rFonts w:ascii="Times New Roman" w:hAnsi="Times New Roman" w:cs="Times New Roman"/>
          <w:sz w:val="28"/>
          <w:szCs w:val="28"/>
        </w:rPr>
        <w:t>неполифонических</w:t>
      </w:r>
      <w:proofErr w:type="spellEnd"/>
      <w:r w:rsidRPr="00CC42A0">
        <w:rPr>
          <w:rFonts w:ascii="Times New Roman" w:hAnsi="Times New Roman" w:cs="Times New Roman"/>
          <w:sz w:val="28"/>
          <w:szCs w:val="28"/>
        </w:rPr>
        <w:t xml:space="preserve"> вариаций в вариационном цикле. Полифонические вариации на </w:t>
      </w:r>
      <w:r w:rsidRPr="00CC42A0">
        <w:rPr>
          <w:rFonts w:ascii="Times New Roman" w:hAnsi="Times New Roman" w:cs="Times New Roman"/>
          <w:sz w:val="28"/>
          <w:szCs w:val="28"/>
          <w:lang w:val="en-US"/>
        </w:rPr>
        <w:t>basso</w:t>
      </w:r>
      <w:r w:rsidRPr="00CC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2A0">
        <w:rPr>
          <w:rFonts w:ascii="Times New Roman" w:hAnsi="Times New Roman" w:cs="Times New Roman"/>
          <w:sz w:val="28"/>
          <w:szCs w:val="28"/>
          <w:lang w:val="en-US"/>
        </w:rPr>
        <w:t>ostinato</w:t>
      </w:r>
      <w:proofErr w:type="spellEnd"/>
      <w:r w:rsidRPr="00CC42A0">
        <w:rPr>
          <w:rFonts w:ascii="Times New Roman" w:hAnsi="Times New Roman" w:cs="Times New Roman"/>
          <w:sz w:val="28"/>
          <w:szCs w:val="28"/>
        </w:rPr>
        <w:t>, на выдержанную мелодию.</w:t>
      </w:r>
    </w:p>
    <w:p w:rsidR="00CC42A0" w:rsidRPr="002A791F" w:rsidRDefault="00CC42A0" w:rsidP="0057066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791F">
        <w:rPr>
          <w:rFonts w:ascii="Times New Roman" w:hAnsi="Times New Roman" w:cs="Times New Roman"/>
          <w:sz w:val="28"/>
          <w:szCs w:val="28"/>
          <w:u w:val="single"/>
        </w:rPr>
        <w:t>Тема 17. Смешанные гомофонно-полифонические формы</w:t>
      </w:r>
    </w:p>
    <w:p w:rsidR="00CC42A0" w:rsidRPr="00570669" w:rsidRDefault="00CC42A0" w:rsidP="005706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669">
        <w:rPr>
          <w:rFonts w:ascii="Times New Roman" w:hAnsi="Times New Roman" w:cs="Times New Roman"/>
          <w:sz w:val="28"/>
          <w:szCs w:val="28"/>
        </w:rPr>
        <w:t xml:space="preserve">Определение смешанных гомофонно-полифонических форм. Их распространение в творчестве венских классиков, развитие в музыке  </w:t>
      </w:r>
      <w:r w:rsidRPr="0057066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70669">
        <w:rPr>
          <w:rFonts w:ascii="Times New Roman" w:hAnsi="Times New Roman" w:cs="Times New Roman"/>
          <w:sz w:val="28"/>
          <w:szCs w:val="28"/>
        </w:rPr>
        <w:t xml:space="preserve"> – </w:t>
      </w:r>
      <w:r w:rsidRPr="0057066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70669">
        <w:rPr>
          <w:rFonts w:ascii="Times New Roman" w:hAnsi="Times New Roman" w:cs="Times New Roman"/>
          <w:sz w:val="28"/>
          <w:szCs w:val="28"/>
        </w:rPr>
        <w:t xml:space="preserve"> века. Сонатная форма, содержащая свойства фуги – наиболее распространенный тип смешанной формы. Черты гомофонных форм в фуге.</w:t>
      </w:r>
    </w:p>
    <w:p w:rsidR="001D4F92" w:rsidRDefault="001D4F92" w:rsidP="001D4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DA1DE5" w:rsidRDefault="00A022E6" w:rsidP="001D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E6">
        <w:rPr>
          <w:rFonts w:ascii="Times New Roman" w:hAnsi="Times New Roman" w:cs="Times New Roman"/>
          <w:i/>
          <w:sz w:val="28"/>
          <w:szCs w:val="28"/>
        </w:rPr>
        <w:t>Полифонические вариации</w:t>
      </w:r>
      <w:r w:rsidRPr="00A022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AA">
        <w:rPr>
          <w:rFonts w:ascii="Times New Roman" w:hAnsi="Times New Roman" w:cs="Times New Roman"/>
          <w:sz w:val="28"/>
          <w:szCs w:val="28"/>
        </w:rPr>
        <w:t>анализ Прелюдии соль диез минор Д.Д. Шостаковича.</w:t>
      </w:r>
    </w:p>
    <w:p w:rsidR="00A022E6" w:rsidRPr="00D8486E" w:rsidRDefault="00A022E6" w:rsidP="001D4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2E6">
        <w:rPr>
          <w:rFonts w:ascii="Times New Roman" w:hAnsi="Times New Roman" w:cs="Times New Roman"/>
          <w:i/>
          <w:sz w:val="28"/>
          <w:szCs w:val="28"/>
        </w:rPr>
        <w:t>Смешанные гомофонно-полифонические формы</w:t>
      </w:r>
      <w:r w:rsidRPr="00A022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86E">
        <w:rPr>
          <w:rFonts w:ascii="Times New Roman" w:hAnsi="Times New Roman" w:cs="Times New Roman"/>
          <w:sz w:val="28"/>
          <w:szCs w:val="28"/>
        </w:rPr>
        <w:t xml:space="preserve"> анализ  </w:t>
      </w:r>
      <w:proofErr w:type="spellStart"/>
      <w:r w:rsidR="00D8486E">
        <w:rPr>
          <w:rFonts w:ascii="Times New Roman" w:hAnsi="Times New Roman" w:cs="Times New Roman"/>
          <w:sz w:val="28"/>
          <w:szCs w:val="28"/>
          <w:lang w:val="en-US"/>
        </w:rPr>
        <w:t>Introitus</w:t>
      </w:r>
      <w:proofErr w:type="spellEnd"/>
      <w:r w:rsidR="00D8486E" w:rsidRPr="00D8486E">
        <w:rPr>
          <w:rFonts w:ascii="Times New Roman" w:hAnsi="Times New Roman" w:cs="Times New Roman"/>
          <w:sz w:val="28"/>
          <w:szCs w:val="28"/>
        </w:rPr>
        <w:t xml:space="preserve"> </w:t>
      </w:r>
      <w:r w:rsidR="00D8486E">
        <w:rPr>
          <w:rFonts w:ascii="Times New Roman" w:hAnsi="Times New Roman" w:cs="Times New Roman"/>
          <w:sz w:val="28"/>
          <w:szCs w:val="28"/>
        </w:rPr>
        <w:t>из Реквиема В.А. Моцарта.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мая.</w:t>
      </w:r>
    </w:p>
    <w:p w:rsidR="001D4F92" w:rsidRPr="00D8486E" w:rsidRDefault="001D4F92" w:rsidP="001D4F92">
      <w:pPr>
        <w:spacing w:after="28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D4F92" w:rsidRPr="006247C6" w:rsidRDefault="001D4F92" w:rsidP="001D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№8.</w:t>
      </w:r>
    </w:p>
    <w:p w:rsidR="001D4F92" w:rsidRDefault="001D4F92" w:rsidP="001D4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2A791F" w:rsidRPr="00A022E6" w:rsidRDefault="002A791F" w:rsidP="002A79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022E6">
        <w:rPr>
          <w:rFonts w:ascii="Times New Roman" w:hAnsi="Times New Roman" w:cs="Times New Roman"/>
          <w:sz w:val="28"/>
          <w:szCs w:val="28"/>
          <w:u w:val="single"/>
        </w:rPr>
        <w:t>Тема 18. Гетерофония. Полифония народной песни</w:t>
      </w:r>
    </w:p>
    <w:p w:rsidR="002A791F" w:rsidRPr="002A791F" w:rsidRDefault="002A791F" w:rsidP="002A79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91F">
        <w:rPr>
          <w:rFonts w:ascii="Times New Roman" w:hAnsi="Times New Roman" w:cs="Times New Roman"/>
          <w:sz w:val="28"/>
          <w:szCs w:val="28"/>
        </w:rPr>
        <w:t>Определение гетерофонии. Гетерофония в фольклорных образцах, в профессиональном музыкальном творчестве. Особенности подголосочной полифонии. Влияние народной полифонии на профессиональное композиторское творчество.</w:t>
      </w:r>
    </w:p>
    <w:p w:rsidR="002A791F" w:rsidRPr="00A022E6" w:rsidRDefault="002A791F" w:rsidP="00847E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022E6">
        <w:rPr>
          <w:rFonts w:ascii="Times New Roman" w:hAnsi="Times New Roman" w:cs="Times New Roman"/>
          <w:sz w:val="28"/>
          <w:szCs w:val="28"/>
          <w:u w:val="single"/>
        </w:rPr>
        <w:t>Тема 19. Основные сведения из истории полифонии</w:t>
      </w:r>
    </w:p>
    <w:p w:rsidR="002A791F" w:rsidRPr="00847EF8" w:rsidRDefault="002A791F" w:rsidP="00847EF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EF8">
        <w:rPr>
          <w:rFonts w:ascii="Times New Roman" w:hAnsi="Times New Roman" w:cs="Times New Roman"/>
          <w:sz w:val="28"/>
          <w:szCs w:val="28"/>
        </w:rPr>
        <w:t xml:space="preserve">Полифония средневековья. </w:t>
      </w:r>
      <w:proofErr w:type="spellStart"/>
      <w:r w:rsidRPr="00847EF8">
        <w:rPr>
          <w:rFonts w:ascii="Times New Roman" w:hAnsi="Times New Roman" w:cs="Times New Roman"/>
          <w:sz w:val="28"/>
          <w:szCs w:val="28"/>
        </w:rPr>
        <w:t>Раннеполифоничекая</w:t>
      </w:r>
      <w:proofErr w:type="spellEnd"/>
      <w:r w:rsidRPr="00847EF8">
        <w:rPr>
          <w:rFonts w:ascii="Times New Roman" w:hAnsi="Times New Roman" w:cs="Times New Roman"/>
          <w:sz w:val="28"/>
          <w:szCs w:val="28"/>
        </w:rPr>
        <w:t xml:space="preserve"> эпоха; органум, мотет. Музыкальное искусство </w:t>
      </w:r>
      <w:r w:rsidRPr="00847EF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47EF8">
        <w:rPr>
          <w:rFonts w:ascii="Times New Roman" w:hAnsi="Times New Roman" w:cs="Times New Roman"/>
          <w:sz w:val="28"/>
          <w:szCs w:val="28"/>
        </w:rPr>
        <w:t xml:space="preserve"> в.; </w:t>
      </w:r>
      <w:proofErr w:type="spellStart"/>
      <w:r w:rsidRPr="00847EF8">
        <w:rPr>
          <w:rFonts w:ascii="Times New Roman" w:hAnsi="Times New Roman" w:cs="Times New Roman"/>
          <w:sz w:val="28"/>
          <w:szCs w:val="28"/>
        </w:rPr>
        <w:t>изоритмический</w:t>
      </w:r>
      <w:proofErr w:type="spellEnd"/>
      <w:r w:rsidRPr="00847EF8">
        <w:rPr>
          <w:rFonts w:ascii="Times New Roman" w:hAnsi="Times New Roman" w:cs="Times New Roman"/>
          <w:sz w:val="28"/>
          <w:szCs w:val="28"/>
        </w:rPr>
        <w:t xml:space="preserve"> мотет, </w:t>
      </w:r>
      <w:proofErr w:type="spellStart"/>
      <w:r w:rsidRPr="00847EF8">
        <w:rPr>
          <w:rFonts w:ascii="Times New Roman" w:hAnsi="Times New Roman" w:cs="Times New Roman"/>
          <w:sz w:val="28"/>
          <w:szCs w:val="28"/>
        </w:rPr>
        <w:t>качча</w:t>
      </w:r>
      <w:proofErr w:type="spellEnd"/>
      <w:r w:rsidRPr="00847EF8">
        <w:rPr>
          <w:rFonts w:ascii="Times New Roman" w:hAnsi="Times New Roman" w:cs="Times New Roman"/>
          <w:sz w:val="28"/>
          <w:szCs w:val="28"/>
        </w:rPr>
        <w:t>, мадригал.</w:t>
      </w:r>
    </w:p>
    <w:p w:rsidR="002A791F" w:rsidRPr="00847EF8" w:rsidRDefault="002A791F" w:rsidP="00847EF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EF8">
        <w:rPr>
          <w:rFonts w:ascii="Times New Roman" w:hAnsi="Times New Roman" w:cs="Times New Roman"/>
          <w:sz w:val="28"/>
          <w:szCs w:val="28"/>
        </w:rPr>
        <w:t>Полифония Возрождения. Франко-фламандская школа, её представители. Римская и венецианская школы. Основные жанры. Общая характеристика стиля.</w:t>
      </w:r>
    </w:p>
    <w:p w:rsidR="002A791F" w:rsidRPr="00847EF8" w:rsidRDefault="002A791F" w:rsidP="00847EF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EF8">
        <w:rPr>
          <w:rFonts w:ascii="Times New Roman" w:hAnsi="Times New Roman" w:cs="Times New Roman"/>
          <w:sz w:val="28"/>
          <w:szCs w:val="28"/>
        </w:rPr>
        <w:lastRenderedPageBreak/>
        <w:t xml:space="preserve">Полифония Нового времени. Полифония барокко, общая характеристика стиля. Полифония в музыке венских классиков; новизна применения. Взаимодействие полифонии и гармонии в искусстве  </w:t>
      </w:r>
      <w:r w:rsidRPr="00847EF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47EF8">
        <w:rPr>
          <w:rFonts w:ascii="Times New Roman" w:hAnsi="Times New Roman" w:cs="Times New Roman"/>
          <w:sz w:val="28"/>
          <w:szCs w:val="28"/>
        </w:rPr>
        <w:t xml:space="preserve"> – начала  </w:t>
      </w:r>
      <w:r w:rsidRPr="00847E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47EF8">
        <w:rPr>
          <w:rFonts w:ascii="Times New Roman" w:hAnsi="Times New Roman" w:cs="Times New Roman"/>
          <w:sz w:val="28"/>
          <w:szCs w:val="28"/>
        </w:rPr>
        <w:t xml:space="preserve"> вв.; взаимодействие с новыми языковыми средствами.</w:t>
      </w:r>
    </w:p>
    <w:p w:rsidR="002A791F" w:rsidRPr="00847EF8" w:rsidRDefault="002A791F" w:rsidP="00847EF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EF8">
        <w:rPr>
          <w:rFonts w:ascii="Times New Roman" w:hAnsi="Times New Roman" w:cs="Times New Roman"/>
          <w:sz w:val="28"/>
          <w:szCs w:val="28"/>
        </w:rPr>
        <w:t>Полифония в музыке башкирских композиторов.</w:t>
      </w:r>
    </w:p>
    <w:p w:rsidR="001D4F92" w:rsidRDefault="001D4F92" w:rsidP="001D4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A022E6" w:rsidRPr="00A022E6" w:rsidRDefault="00A022E6" w:rsidP="00D8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6E">
        <w:rPr>
          <w:rFonts w:ascii="Times New Roman" w:hAnsi="Times New Roman" w:cs="Times New Roman"/>
          <w:i/>
          <w:sz w:val="28"/>
          <w:szCs w:val="28"/>
        </w:rPr>
        <w:t>Гетерофония. Полифония народной песни</w:t>
      </w:r>
      <w:proofErr w:type="gramStart"/>
      <w:r w:rsidR="00D8486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022E6">
        <w:rPr>
          <w:rFonts w:ascii="Times New Roman" w:hAnsi="Times New Roman" w:cs="Times New Roman"/>
          <w:sz w:val="28"/>
          <w:szCs w:val="28"/>
        </w:rPr>
        <w:t xml:space="preserve"> </w:t>
      </w:r>
      <w:r w:rsidR="00D8486E">
        <w:rPr>
          <w:rFonts w:ascii="Times New Roman" w:hAnsi="Times New Roman" w:cs="Times New Roman"/>
          <w:sz w:val="28"/>
          <w:szCs w:val="28"/>
        </w:rPr>
        <w:t xml:space="preserve">Анализ русских народных песен из сборника:  Калмыков, </w:t>
      </w:r>
      <w:proofErr w:type="spellStart"/>
      <w:r w:rsidR="00D8486E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D848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486E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="00D848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022E6" w:rsidRPr="00A022E6" w:rsidRDefault="00A022E6" w:rsidP="00D84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86E">
        <w:rPr>
          <w:rFonts w:ascii="Times New Roman" w:hAnsi="Times New Roman" w:cs="Times New Roman"/>
          <w:i/>
          <w:sz w:val="28"/>
          <w:szCs w:val="28"/>
        </w:rPr>
        <w:t>Основные сведения из истории полифонии</w:t>
      </w:r>
      <w:proofErr w:type="gramStart"/>
      <w:r w:rsidR="00D8486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022E6">
        <w:rPr>
          <w:rFonts w:ascii="Times New Roman" w:hAnsi="Times New Roman" w:cs="Times New Roman"/>
          <w:sz w:val="28"/>
          <w:szCs w:val="28"/>
        </w:rPr>
        <w:t xml:space="preserve">  </w:t>
      </w:r>
      <w:r w:rsidR="00D8486E">
        <w:rPr>
          <w:rFonts w:ascii="Times New Roman" w:hAnsi="Times New Roman" w:cs="Times New Roman"/>
          <w:sz w:val="28"/>
          <w:szCs w:val="28"/>
        </w:rPr>
        <w:t>Реферат по выбору: по старинной полифонии или анализ прелюдии и фуги из ХТК И.С. Баха.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Экзамен. </w:t>
      </w:r>
      <w:proofErr w:type="spellStart"/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proofErr w:type="spellEnd"/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62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28 июня.</w:t>
      </w:r>
    </w:p>
    <w:p w:rsidR="001D4F92" w:rsidRPr="006247C6" w:rsidRDefault="001D4F92" w:rsidP="001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92" w:rsidRPr="006247C6" w:rsidRDefault="001D4F92" w:rsidP="0095428A">
      <w:pPr>
        <w:autoSpaceDE w:val="0"/>
        <w:autoSpaceDN w:val="0"/>
        <w:adjustRightInd w:val="0"/>
        <w:spacing w:before="10" w:after="0" w:line="278" w:lineRule="exac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семестр</w:t>
      </w:r>
    </w:p>
    <w:p w:rsidR="001D4F92" w:rsidRDefault="0095428A" w:rsidP="0095428A">
      <w:pPr>
        <w:autoSpaceDE w:val="0"/>
        <w:autoSpaceDN w:val="0"/>
        <w:adjustRightInd w:val="0"/>
        <w:spacing w:before="10"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 по итогам заданий 1 семестра.</w:t>
      </w:r>
    </w:p>
    <w:p w:rsidR="0095428A" w:rsidRPr="006247C6" w:rsidRDefault="0095428A" w:rsidP="0095428A">
      <w:pPr>
        <w:autoSpaceDE w:val="0"/>
        <w:autoSpaceDN w:val="0"/>
        <w:adjustRightInd w:val="0"/>
        <w:spacing w:before="10"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92" w:rsidRPr="006247C6" w:rsidRDefault="001D4F92" w:rsidP="001D4F92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семестр</w:t>
      </w:r>
    </w:p>
    <w:p w:rsidR="001D4F92" w:rsidRDefault="0095428A" w:rsidP="001D4F92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Экзамен. Реферат. </w:t>
      </w:r>
    </w:p>
    <w:p w:rsidR="0006646C" w:rsidRDefault="0006646C" w:rsidP="001D4F92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46C" w:rsidRPr="0006646C" w:rsidRDefault="0006646C" w:rsidP="0006646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6C">
        <w:rPr>
          <w:rFonts w:ascii="Times New Roman" w:hAnsi="Times New Roman" w:cs="Times New Roman"/>
          <w:b/>
          <w:sz w:val="28"/>
          <w:szCs w:val="28"/>
        </w:rPr>
        <w:t>Рекомендации по выполнению реферата</w:t>
      </w:r>
    </w:p>
    <w:p w:rsidR="0006646C" w:rsidRPr="0006646C" w:rsidRDefault="0006646C" w:rsidP="0006646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46C" w:rsidRPr="0006646C" w:rsidRDefault="0006646C" w:rsidP="0006646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6C">
        <w:rPr>
          <w:rFonts w:ascii="Times New Roman" w:hAnsi="Times New Roman" w:cs="Times New Roman"/>
          <w:b/>
          <w:sz w:val="28"/>
          <w:szCs w:val="28"/>
        </w:rPr>
        <w:t>Содержание реферата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Реферат, как правило, должен содержать следующие структурные элементы и  примерный объем страниц  </w:t>
      </w:r>
    </w:p>
    <w:p w:rsidR="0006646C" w:rsidRPr="0006646C" w:rsidRDefault="0006646C" w:rsidP="0006646C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титульный лист   1 стр.</w:t>
      </w:r>
    </w:p>
    <w:p w:rsidR="0006646C" w:rsidRPr="0006646C" w:rsidRDefault="0006646C" w:rsidP="0006646C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содержание          1 стр.</w:t>
      </w:r>
    </w:p>
    <w:p w:rsidR="0006646C" w:rsidRPr="0006646C" w:rsidRDefault="0006646C" w:rsidP="0006646C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введение               2 стр.</w:t>
      </w:r>
    </w:p>
    <w:p w:rsidR="0006646C" w:rsidRPr="0006646C" w:rsidRDefault="0006646C" w:rsidP="0006646C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основная часть    15-20 стр. </w:t>
      </w:r>
    </w:p>
    <w:p w:rsidR="0006646C" w:rsidRPr="0006646C" w:rsidRDefault="0006646C" w:rsidP="0006646C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заключение          1-2 стр. </w:t>
      </w:r>
    </w:p>
    <w:p w:rsidR="0006646C" w:rsidRPr="0006646C" w:rsidRDefault="0006646C" w:rsidP="0006646C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список использованных источников 1-2 стр.</w:t>
      </w:r>
    </w:p>
    <w:p w:rsidR="0006646C" w:rsidRPr="0006646C" w:rsidRDefault="0006646C" w:rsidP="0006646C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приложения (при необходимости)  -  без ограничений. 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Во введении дается общая характеристика реферата: 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● обосновывается актуальность выбранной темы; 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● кратко характеризуется структура реферата по главам.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lastRenderedPageBreak/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06646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646C">
        <w:rPr>
          <w:rFonts w:ascii="Times New Roman" w:hAnsi="Times New Roman" w:cs="Times New Roman"/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Количество источников в списке определяется самостоятельно, для реферата их рекомендуемое количество от 10 до 20, и  должны присутствовать источники, изданные </w:t>
      </w:r>
      <w:proofErr w:type="gramStart"/>
      <w:r w:rsidRPr="00066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646C">
        <w:rPr>
          <w:rFonts w:ascii="Times New Roman" w:hAnsi="Times New Roman" w:cs="Times New Roman"/>
          <w:sz w:val="28"/>
          <w:szCs w:val="28"/>
        </w:rPr>
        <w:t xml:space="preserve"> последние 3 года.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● на одной стороне листа белой бумаги формата А-4 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● размер шрифта-14;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>, цвет - черный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● междустрочный интервал - одинарный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● поля страницы – размер левого поля - 2см, правого - 1см, верхнего - 2см, нижнего - 2см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● отформатировано по ширине листа 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● на первой странице необходимо изложить план (содержание) работы.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● нумерация страниц текста внизу.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1. Нормативно-методические документы и материалы;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3. Справочная литература. 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06646C" w:rsidRPr="0006646C" w:rsidRDefault="0006646C" w:rsidP="000664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06646C" w:rsidRPr="0006646C" w:rsidRDefault="0006646C" w:rsidP="0006646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06646C" w:rsidRPr="0006646C" w:rsidRDefault="0006646C" w:rsidP="0006646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Роль преподавателя: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определить тему и цель реферата;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определить место и сроки подготовки;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оказать консультативную помощь;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выбор источников;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составление плана реферата (порядок изложения мате</w:t>
      </w:r>
      <w:r w:rsidRPr="0006646C">
        <w:rPr>
          <w:rFonts w:ascii="Times New Roman" w:hAnsi="Times New Roman" w:cs="Times New Roman"/>
          <w:color w:val="000000"/>
          <w:sz w:val="28"/>
          <w:szCs w:val="28"/>
        </w:rPr>
        <w:softHyphen/>
        <w:t>риала);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формулирование основных выводов (соответствие цели);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оформление работы (соответствие требованиям к оформлению).</w:t>
      </w:r>
    </w:p>
    <w:p w:rsidR="0006646C" w:rsidRPr="0006646C" w:rsidRDefault="0006646C" w:rsidP="0006646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0664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0664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выбор литературы (основной и дополнительной);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оформление реферата согласно установленной форме.</w:t>
      </w:r>
    </w:p>
    <w:p w:rsidR="0006646C" w:rsidRPr="0006646C" w:rsidRDefault="0006646C" w:rsidP="0006646C">
      <w:pPr>
        <w:widowControl w:val="0"/>
        <w:shd w:val="clear" w:color="auto" w:fill="FFFFFF"/>
        <w:tabs>
          <w:tab w:val="left" w:pos="73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0664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ритерии оценки: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источников;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реферата требованиям.</w:t>
      </w:r>
    </w:p>
    <w:p w:rsidR="0006646C" w:rsidRPr="0006646C" w:rsidRDefault="0006646C" w:rsidP="0006646C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сроки сдачи.</w:t>
      </w:r>
    </w:p>
    <w:p w:rsidR="0006646C" w:rsidRPr="006247C6" w:rsidRDefault="0006646C" w:rsidP="001D4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46C" w:rsidRPr="0006646C" w:rsidRDefault="0006646C" w:rsidP="0006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b/>
          <w:sz w:val="28"/>
          <w:szCs w:val="28"/>
        </w:rPr>
        <w:t>Примерный список вопросов  к итоговому экзамену.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1.  Строгий стиль. Свободный стиль.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2.  Мелодия в строгом стиле.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Метроримические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нормы строгого стиля.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3.  Диссонансы в строгом и свободном стиле.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4.  Простой контрапункт.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5.  Имитация и её разновидности.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6.  Канон и его разновидности.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7.  Бесконечный канон и каноническая секвенция.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8.  Сложный контрапункт. Обратимый контрапункт.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9.  Вертикально-подвижной контрапункт.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10. Горизонтально-подвижной и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вдвойне-подвижной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контрапункт.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11. Способы преобразования полифонической темы.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12. Тема фуги.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13. Ответ и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противосложение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в фуге.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14. Интермедия в фуге.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Стретта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>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16. Экспозиция фуги.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17. Форма фуги.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18. Фугато,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ричеркар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>, инвенция.</w:t>
      </w:r>
    </w:p>
    <w:p w:rsidR="0006646C" w:rsidRDefault="0006646C" w:rsidP="0006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646C" w:rsidRDefault="0006646C" w:rsidP="0006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47E" w:rsidRDefault="009A047E" w:rsidP="0006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47E" w:rsidRPr="0006646C" w:rsidRDefault="009A047E" w:rsidP="0006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646C" w:rsidRPr="0006646C" w:rsidRDefault="0006646C" w:rsidP="0006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6C">
        <w:rPr>
          <w:rFonts w:ascii="Times New Roman" w:hAnsi="Times New Roman" w:cs="Times New Roman"/>
          <w:b/>
          <w:sz w:val="28"/>
          <w:szCs w:val="28"/>
        </w:rPr>
        <w:lastRenderedPageBreak/>
        <w:t>Примерный список произведений для анализа.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1. Бах И.С. Хорошо темперированный клавир, т. </w:t>
      </w:r>
      <w:r w:rsidRPr="000664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6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6C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>-</w:t>
      </w:r>
      <w:r w:rsidRPr="0006646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06646C">
        <w:rPr>
          <w:rFonts w:ascii="Times New Roman" w:hAnsi="Times New Roman" w:cs="Times New Roman"/>
          <w:sz w:val="28"/>
          <w:szCs w:val="28"/>
        </w:rPr>
        <w:t xml:space="preserve">, </w:t>
      </w:r>
      <w:r w:rsidRPr="000664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64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646C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, </w:t>
      </w:r>
      <w:r w:rsidRPr="000664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646C">
        <w:rPr>
          <w:rFonts w:ascii="Times New Roman" w:hAnsi="Times New Roman" w:cs="Times New Roman"/>
          <w:sz w:val="28"/>
          <w:szCs w:val="28"/>
        </w:rPr>
        <w:t>-</w:t>
      </w:r>
      <w:r w:rsidRPr="0006646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06646C">
        <w:rPr>
          <w:rFonts w:ascii="Times New Roman" w:hAnsi="Times New Roman" w:cs="Times New Roman"/>
          <w:sz w:val="28"/>
          <w:szCs w:val="28"/>
        </w:rPr>
        <w:t>; т.</w:t>
      </w:r>
      <w:r w:rsidRPr="000664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646C">
        <w:rPr>
          <w:rFonts w:ascii="Times New Roman" w:hAnsi="Times New Roman" w:cs="Times New Roman"/>
          <w:sz w:val="28"/>
          <w:szCs w:val="28"/>
        </w:rPr>
        <w:t xml:space="preserve">, </w:t>
      </w:r>
      <w:r w:rsidRPr="0006646C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0664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646C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, </w:t>
      </w:r>
      <w:r w:rsidRPr="000664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646C">
        <w:rPr>
          <w:rFonts w:ascii="Times New Roman" w:hAnsi="Times New Roman" w:cs="Times New Roman"/>
          <w:sz w:val="28"/>
          <w:szCs w:val="28"/>
        </w:rPr>
        <w:t>-</w:t>
      </w:r>
      <w:r w:rsidRPr="0006646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06646C">
        <w:rPr>
          <w:rFonts w:ascii="Times New Roman" w:hAnsi="Times New Roman" w:cs="Times New Roman"/>
          <w:sz w:val="28"/>
          <w:szCs w:val="28"/>
        </w:rPr>
        <w:t>; Инвенции.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2. Моцарт В.А. Месса </w:t>
      </w:r>
      <w:proofErr w:type="gramStart"/>
      <w:r w:rsidRPr="000664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646C">
        <w:rPr>
          <w:rFonts w:ascii="Times New Roman" w:hAnsi="Times New Roman" w:cs="Times New Roman"/>
          <w:sz w:val="28"/>
          <w:szCs w:val="28"/>
        </w:rPr>
        <w:t xml:space="preserve"> минор, №1, Реквием – двойная фуга.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3. Бородин А. Квартет №1, 2-я часть.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4. Чайковский П. Фортепианное трио, фуга.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5. Щедрин Р. Полифоническая тетрадь.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6. Шостакович Д. Прелюдии и фуги.</w:t>
      </w:r>
    </w:p>
    <w:p w:rsidR="0006646C" w:rsidRPr="0006646C" w:rsidRDefault="0006646C" w:rsidP="0006646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46C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С. Двойной канон. – М., 1948.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2.  Григорьев С., Мюллер Т. Учебник полифонии. – М., 1977.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3.  Дмитриев А. Полифония как фактор формообразования – Л., 1962.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4.  Евсеев С. Русская народная полифония – М., 1960.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5.  Евдокимова Ю. Учебник полифонии,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>. 1. – М., 2000.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6.  Золотарёв В. Фуга. – М., 1965.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7.  История полифонии в семи томах</w:t>
      </w:r>
      <w:proofErr w:type="gramStart"/>
      <w:r w:rsidRPr="0006646C">
        <w:rPr>
          <w:rFonts w:ascii="Times New Roman" w:hAnsi="Times New Roman" w:cs="Times New Roman"/>
          <w:sz w:val="28"/>
          <w:szCs w:val="28"/>
        </w:rPr>
        <w:t xml:space="preserve"> /Р</w:t>
      </w:r>
      <w:proofErr w:type="gramEnd"/>
      <w:r w:rsidRPr="0006646C">
        <w:rPr>
          <w:rFonts w:ascii="Times New Roman" w:hAnsi="Times New Roman" w:cs="Times New Roman"/>
          <w:sz w:val="28"/>
          <w:szCs w:val="28"/>
        </w:rPr>
        <w:t>ед. Т.Ливанова, В.Протопопов. – М., 1983.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Конюс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Г. Курс контрапункта строгого письма в ладах. – М., 1930.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9.  Кузнецов И. Теоретические основы полифонии </w:t>
      </w:r>
      <w:r w:rsidRPr="0006646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6646C">
        <w:rPr>
          <w:rFonts w:ascii="Times New Roman" w:hAnsi="Times New Roman" w:cs="Times New Roman"/>
          <w:sz w:val="28"/>
          <w:szCs w:val="28"/>
        </w:rPr>
        <w:t xml:space="preserve"> века. – М., 1994.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Э. Основы линеарного контрапункта. – М., 1931.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11. Кушнарёв Х. О полифонии. – М., 1971.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Литинский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Г. Образование имитаций строгого письма. – М., 1971.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13. Мюллер Т. Полифония: Учебник. - М., 1988.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14. Степанов А., Чугаев А. Полифония. – М., 1972.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15. Скребков С. Учебник полифонии. – М., 1965.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16. Мюллер Т. Полифонический анализ. Хрестоматия. – М.,1964.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17. Полифония. Сб. статей</w:t>
      </w:r>
      <w:proofErr w:type="gramStart"/>
      <w:r w:rsidRPr="0006646C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06646C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К.Южак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>. – М., 1975.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Пустыльник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И. Практическое руководство к написанию канона. – Л., 1975.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19. Рукавишников В. Полифония Моцарта. – М., 1981.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20. Симакова Н. Вокальные жанры эпохи Возрождения. – М., 1985.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21. Скребков С. Художественные принципы музыкальных стилей – М., 1973.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22. Танеев С. Подвижной контрапун</w:t>
      </w:r>
      <w:proofErr w:type="gramStart"/>
      <w:r w:rsidRPr="0006646C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06646C">
        <w:rPr>
          <w:rFonts w:ascii="Times New Roman" w:hAnsi="Times New Roman" w:cs="Times New Roman"/>
          <w:sz w:val="28"/>
          <w:szCs w:val="28"/>
        </w:rPr>
        <w:t>огого письма – М., 1959.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23. Танеев С. Несколько писем С.И.Танеева по музыкально-теоретическим вопросам / С.И.Танеев. Материалы и документы, т.1 – М., 1952.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24. Танеев С. Из научно-педагогического наследия. – М., 1967.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25. Теория фуги. Сборник научных трудов. – Л., 1986.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Фраёнов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В. Учебник полифонии. – М., 2006.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27. Чугаев А. Некоторые вопросы преподавания полифонии в музыкальном училище, </w:t>
      </w:r>
      <w:proofErr w:type="gramStart"/>
      <w:r w:rsidRPr="0006646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6646C">
        <w:rPr>
          <w:rFonts w:ascii="Times New Roman" w:hAnsi="Times New Roman" w:cs="Times New Roman"/>
          <w:sz w:val="28"/>
          <w:szCs w:val="28"/>
        </w:rPr>
        <w:t>. 1 (Строгое письмо). – М., 1976.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28. Чугаев А. Особенности строения клавирных фуг Баха. – М., 1975.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29. Чайковский П. Руководство к практическому изучению гармонии. 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Учебник. Гл. 29</w:t>
      </w:r>
      <w:proofErr w:type="gramStart"/>
      <w:r w:rsidRPr="0006646C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06646C">
        <w:rPr>
          <w:rFonts w:ascii="Times New Roman" w:hAnsi="Times New Roman" w:cs="Times New Roman"/>
          <w:sz w:val="28"/>
          <w:szCs w:val="28"/>
        </w:rPr>
        <w:t>олн. собр. соч. т.3а – М., 1957.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Южак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К. Некоторые особенности строения фуги И.С. Баха. – М., 1965.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Южак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К. Теоретический очерк полифонии свободного письма. – Петрозаводск, 1990.</w:t>
      </w:r>
    </w:p>
    <w:p w:rsidR="0006646C" w:rsidRPr="0006646C" w:rsidRDefault="0006646C" w:rsidP="00066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46C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06646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06646C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06646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6646C">
        <w:rPr>
          <w:rFonts w:ascii="Times New Roman" w:hAnsi="Times New Roman" w:cs="Times New Roman"/>
          <w:sz w:val="28"/>
          <w:szCs w:val="28"/>
          <w:u w:val="single"/>
        </w:rPr>
        <w:t>.7</w:t>
      </w:r>
      <w:r w:rsidRPr="0006646C">
        <w:rPr>
          <w:rFonts w:ascii="Times New Roman" w:hAnsi="Times New Roman" w:cs="Times New Roman"/>
          <w:sz w:val="28"/>
          <w:szCs w:val="28"/>
          <w:u w:val="single"/>
          <w:lang w:val="en-US"/>
        </w:rPr>
        <w:t>not</w:t>
      </w:r>
      <w:r w:rsidRPr="0006646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6646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6646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06646C">
        <w:rPr>
          <w:rFonts w:ascii="Times New Roman" w:hAnsi="Times New Roman" w:cs="Times New Roman"/>
          <w:sz w:val="28"/>
          <w:szCs w:val="28"/>
          <w:u w:val="single"/>
          <w:lang w:val="en-US"/>
        </w:rPr>
        <w:t>theory</w:t>
      </w:r>
      <w:r w:rsidRPr="0006646C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6646C">
        <w:rPr>
          <w:rFonts w:ascii="Times New Roman" w:hAnsi="Times New Roman" w:cs="Times New Roman"/>
          <w:sz w:val="28"/>
          <w:szCs w:val="28"/>
          <w:u w:val="single"/>
          <w:lang w:val="en-US"/>
        </w:rPr>
        <w:t>2. http://www.musik- theory.ru/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6646C">
        <w:rPr>
          <w:rFonts w:ascii="Times New Roman" w:hAnsi="Times New Roman" w:cs="Times New Roman"/>
          <w:sz w:val="28"/>
          <w:szCs w:val="28"/>
          <w:u w:val="single"/>
          <w:lang w:val="en-US"/>
        </w:rPr>
        <w:t>3. http://www.7muz.ru/theory-muziki.html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4. </w:t>
      </w:r>
      <w:hyperlink r:id="rId8" w:history="1">
        <w:r w:rsidRPr="0006646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http://muzyka.net.ru</w:t>
        </w:r>
      </w:hyperlink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5. </w:t>
      </w:r>
      <w:hyperlink r:id="rId9" w:history="1">
        <w:r w:rsidRPr="0006646C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http://7not.ru/harmony/</w:t>
        </w:r>
      </w:hyperlink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06646C" w:rsidRPr="0006646C" w:rsidRDefault="0006646C" w:rsidP="0006646C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Нотные библиотеки:</w:t>
      </w:r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1. </w:t>
      </w:r>
      <w:hyperlink r:id="rId10" w:history="1">
        <w:r w:rsidRPr="0006646C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http://nlib.org.ua/ru/pdf/books</w:t>
        </w:r>
      </w:hyperlink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2. </w:t>
      </w:r>
      <w:hyperlink r:id="rId11" w:history="1">
        <w:r w:rsidRPr="0006646C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http://notes.tarakanov.net/composers/b.htm</w:t>
        </w:r>
      </w:hyperlink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</w:t>
      </w:r>
      <w:hyperlink r:id="rId12" w:history="1">
        <w:r w:rsidRPr="0006646C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http://roisman.narod.ru/links.htm</w:t>
        </w:r>
      </w:hyperlink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4. </w:t>
      </w:r>
      <w:hyperlink r:id="rId13" w:history="1">
        <w:r w:rsidRPr="0006646C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http://www.hristianstvo.ru/culture/music/churchmusic/</w:t>
        </w:r>
      </w:hyperlink>
    </w:p>
    <w:p w:rsidR="0006646C" w:rsidRPr="0006646C" w:rsidRDefault="0006646C" w:rsidP="00066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5. </w:t>
      </w:r>
      <w:hyperlink r:id="rId14" w:history="1">
        <w:r w:rsidRPr="0006646C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http://musicschool.ucoz.ua/dir</w:t>
        </w:r>
      </w:hyperlink>
    </w:p>
    <w:p w:rsidR="00A60F4D" w:rsidRPr="006247C6" w:rsidRDefault="00A60F4D">
      <w:pPr>
        <w:rPr>
          <w:rFonts w:ascii="Times New Roman" w:hAnsi="Times New Roman" w:cs="Times New Roman"/>
          <w:sz w:val="28"/>
          <w:szCs w:val="28"/>
        </w:rPr>
      </w:pPr>
    </w:p>
    <w:sectPr w:rsidR="00A60F4D" w:rsidRPr="006247C6" w:rsidSect="001D4F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95F3EB9"/>
    <w:multiLevelType w:val="hybridMultilevel"/>
    <w:tmpl w:val="8A4CE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CE378DB"/>
    <w:multiLevelType w:val="hybridMultilevel"/>
    <w:tmpl w:val="63B21C6C"/>
    <w:lvl w:ilvl="0" w:tplc="5C048DB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178BB"/>
    <w:multiLevelType w:val="hybridMultilevel"/>
    <w:tmpl w:val="592C6494"/>
    <w:lvl w:ilvl="0" w:tplc="5C048D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42B617D"/>
    <w:multiLevelType w:val="hybridMultilevel"/>
    <w:tmpl w:val="B94C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65D6F"/>
    <w:multiLevelType w:val="hybridMultilevel"/>
    <w:tmpl w:val="2B86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5D4"/>
    <w:rsid w:val="00002EB9"/>
    <w:rsid w:val="00006F58"/>
    <w:rsid w:val="00011634"/>
    <w:rsid w:val="0001448E"/>
    <w:rsid w:val="00015017"/>
    <w:rsid w:val="00016892"/>
    <w:rsid w:val="000359E0"/>
    <w:rsid w:val="000369D3"/>
    <w:rsid w:val="0004020E"/>
    <w:rsid w:val="00043791"/>
    <w:rsid w:val="00044D96"/>
    <w:rsid w:val="00057DB5"/>
    <w:rsid w:val="00061156"/>
    <w:rsid w:val="0006646C"/>
    <w:rsid w:val="000676E5"/>
    <w:rsid w:val="000719F5"/>
    <w:rsid w:val="000722EE"/>
    <w:rsid w:val="000913A4"/>
    <w:rsid w:val="000919B9"/>
    <w:rsid w:val="00093268"/>
    <w:rsid w:val="000B3973"/>
    <w:rsid w:val="000B7074"/>
    <w:rsid w:val="000B780D"/>
    <w:rsid w:val="000C442C"/>
    <w:rsid w:val="000C6CF8"/>
    <w:rsid w:val="000D01EF"/>
    <w:rsid w:val="000D19B9"/>
    <w:rsid w:val="000D35E6"/>
    <w:rsid w:val="000F111C"/>
    <w:rsid w:val="000F1377"/>
    <w:rsid w:val="000F1A11"/>
    <w:rsid w:val="000F2EBE"/>
    <w:rsid w:val="001009C6"/>
    <w:rsid w:val="00101316"/>
    <w:rsid w:val="001037C2"/>
    <w:rsid w:val="00105E62"/>
    <w:rsid w:val="0010624E"/>
    <w:rsid w:val="00110B6E"/>
    <w:rsid w:val="0011287C"/>
    <w:rsid w:val="00113005"/>
    <w:rsid w:val="0011715C"/>
    <w:rsid w:val="001208BE"/>
    <w:rsid w:val="0012571A"/>
    <w:rsid w:val="00130EE8"/>
    <w:rsid w:val="0013265C"/>
    <w:rsid w:val="001335F2"/>
    <w:rsid w:val="0013414C"/>
    <w:rsid w:val="001377DC"/>
    <w:rsid w:val="00137AD7"/>
    <w:rsid w:val="00154CBE"/>
    <w:rsid w:val="00154FB7"/>
    <w:rsid w:val="00156F8E"/>
    <w:rsid w:val="0016048F"/>
    <w:rsid w:val="00160DD2"/>
    <w:rsid w:val="0016316D"/>
    <w:rsid w:val="001774FE"/>
    <w:rsid w:val="001802F6"/>
    <w:rsid w:val="001816AA"/>
    <w:rsid w:val="001826D2"/>
    <w:rsid w:val="00182806"/>
    <w:rsid w:val="001855DA"/>
    <w:rsid w:val="0018736B"/>
    <w:rsid w:val="001A008A"/>
    <w:rsid w:val="001A05F7"/>
    <w:rsid w:val="001B239C"/>
    <w:rsid w:val="001B597B"/>
    <w:rsid w:val="001B755D"/>
    <w:rsid w:val="001C4517"/>
    <w:rsid w:val="001C4F2A"/>
    <w:rsid w:val="001C5B2E"/>
    <w:rsid w:val="001D07C6"/>
    <w:rsid w:val="001D33C2"/>
    <w:rsid w:val="001D4F92"/>
    <w:rsid w:val="001E60DF"/>
    <w:rsid w:val="001E6959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528C8"/>
    <w:rsid w:val="00252DD6"/>
    <w:rsid w:val="00270800"/>
    <w:rsid w:val="00270822"/>
    <w:rsid w:val="00282482"/>
    <w:rsid w:val="00282B41"/>
    <w:rsid w:val="0028488E"/>
    <w:rsid w:val="002937E0"/>
    <w:rsid w:val="00296342"/>
    <w:rsid w:val="002A191F"/>
    <w:rsid w:val="002A2666"/>
    <w:rsid w:val="002A54F6"/>
    <w:rsid w:val="002A5511"/>
    <w:rsid w:val="002A791F"/>
    <w:rsid w:val="002B36B2"/>
    <w:rsid w:val="002B4D53"/>
    <w:rsid w:val="002B5880"/>
    <w:rsid w:val="002B5E79"/>
    <w:rsid w:val="002B63B7"/>
    <w:rsid w:val="002B7163"/>
    <w:rsid w:val="002C1C48"/>
    <w:rsid w:val="002D01CC"/>
    <w:rsid w:val="002E581F"/>
    <w:rsid w:val="002F7B9C"/>
    <w:rsid w:val="0030005A"/>
    <w:rsid w:val="00306A89"/>
    <w:rsid w:val="00316E73"/>
    <w:rsid w:val="00321BB9"/>
    <w:rsid w:val="00321C6C"/>
    <w:rsid w:val="00321DC8"/>
    <w:rsid w:val="0032242F"/>
    <w:rsid w:val="00324EBA"/>
    <w:rsid w:val="00326741"/>
    <w:rsid w:val="003272C4"/>
    <w:rsid w:val="0033028D"/>
    <w:rsid w:val="00333724"/>
    <w:rsid w:val="00336F6F"/>
    <w:rsid w:val="00342A67"/>
    <w:rsid w:val="00344A45"/>
    <w:rsid w:val="0034537D"/>
    <w:rsid w:val="0035262D"/>
    <w:rsid w:val="003531AF"/>
    <w:rsid w:val="00355565"/>
    <w:rsid w:val="00361350"/>
    <w:rsid w:val="00362944"/>
    <w:rsid w:val="00362DEC"/>
    <w:rsid w:val="00364944"/>
    <w:rsid w:val="00373581"/>
    <w:rsid w:val="003740B4"/>
    <w:rsid w:val="00374D82"/>
    <w:rsid w:val="00382E0C"/>
    <w:rsid w:val="00384C90"/>
    <w:rsid w:val="0038699E"/>
    <w:rsid w:val="003871DF"/>
    <w:rsid w:val="003A3849"/>
    <w:rsid w:val="003A58FB"/>
    <w:rsid w:val="003A7EF1"/>
    <w:rsid w:val="003B5872"/>
    <w:rsid w:val="003B5F8F"/>
    <w:rsid w:val="003C0F2B"/>
    <w:rsid w:val="003C3286"/>
    <w:rsid w:val="003D6D48"/>
    <w:rsid w:val="003E0068"/>
    <w:rsid w:val="003E02E3"/>
    <w:rsid w:val="003F0F00"/>
    <w:rsid w:val="00401582"/>
    <w:rsid w:val="004078C1"/>
    <w:rsid w:val="0041131E"/>
    <w:rsid w:val="0042462B"/>
    <w:rsid w:val="004253BC"/>
    <w:rsid w:val="00426A0D"/>
    <w:rsid w:val="0042716F"/>
    <w:rsid w:val="004306A4"/>
    <w:rsid w:val="00437B15"/>
    <w:rsid w:val="00440358"/>
    <w:rsid w:val="00450EC4"/>
    <w:rsid w:val="00453BF0"/>
    <w:rsid w:val="00453DD0"/>
    <w:rsid w:val="00457BDD"/>
    <w:rsid w:val="00460076"/>
    <w:rsid w:val="00460CFE"/>
    <w:rsid w:val="00466CEC"/>
    <w:rsid w:val="0046749C"/>
    <w:rsid w:val="00473F7D"/>
    <w:rsid w:val="00480188"/>
    <w:rsid w:val="00483FA0"/>
    <w:rsid w:val="00484E06"/>
    <w:rsid w:val="00494613"/>
    <w:rsid w:val="004A1F0B"/>
    <w:rsid w:val="004A2AA3"/>
    <w:rsid w:val="004B46F7"/>
    <w:rsid w:val="004B77B7"/>
    <w:rsid w:val="004C0737"/>
    <w:rsid w:val="004C494C"/>
    <w:rsid w:val="004C7101"/>
    <w:rsid w:val="004D0478"/>
    <w:rsid w:val="004D3CA9"/>
    <w:rsid w:val="004F0125"/>
    <w:rsid w:val="00500F0A"/>
    <w:rsid w:val="00517191"/>
    <w:rsid w:val="005233E7"/>
    <w:rsid w:val="00544905"/>
    <w:rsid w:val="00557703"/>
    <w:rsid w:val="00570669"/>
    <w:rsid w:val="00572CFD"/>
    <w:rsid w:val="00580707"/>
    <w:rsid w:val="005938E8"/>
    <w:rsid w:val="00595533"/>
    <w:rsid w:val="005A35D1"/>
    <w:rsid w:val="005B04CD"/>
    <w:rsid w:val="005B737D"/>
    <w:rsid w:val="005C094A"/>
    <w:rsid w:val="005D1318"/>
    <w:rsid w:val="005D6EBB"/>
    <w:rsid w:val="005E092B"/>
    <w:rsid w:val="005F4698"/>
    <w:rsid w:val="005F6B31"/>
    <w:rsid w:val="0060644B"/>
    <w:rsid w:val="006102CF"/>
    <w:rsid w:val="006110A5"/>
    <w:rsid w:val="006145D3"/>
    <w:rsid w:val="006168B7"/>
    <w:rsid w:val="006247C6"/>
    <w:rsid w:val="00627510"/>
    <w:rsid w:val="00630B49"/>
    <w:rsid w:val="00630E4E"/>
    <w:rsid w:val="006322BE"/>
    <w:rsid w:val="00633580"/>
    <w:rsid w:val="0064163D"/>
    <w:rsid w:val="00641697"/>
    <w:rsid w:val="00645E60"/>
    <w:rsid w:val="00646E2D"/>
    <w:rsid w:val="00653C4E"/>
    <w:rsid w:val="00662F79"/>
    <w:rsid w:val="006660A9"/>
    <w:rsid w:val="00671758"/>
    <w:rsid w:val="006767D4"/>
    <w:rsid w:val="006802A5"/>
    <w:rsid w:val="00683E73"/>
    <w:rsid w:val="00684010"/>
    <w:rsid w:val="006856A9"/>
    <w:rsid w:val="00685C56"/>
    <w:rsid w:val="006900CD"/>
    <w:rsid w:val="00691049"/>
    <w:rsid w:val="00691ED2"/>
    <w:rsid w:val="00695C0C"/>
    <w:rsid w:val="006A25E7"/>
    <w:rsid w:val="006A3371"/>
    <w:rsid w:val="006B5997"/>
    <w:rsid w:val="006B6C15"/>
    <w:rsid w:val="006B7DA2"/>
    <w:rsid w:val="006C0A50"/>
    <w:rsid w:val="006D75A8"/>
    <w:rsid w:val="006E360E"/>
    <w:rsid w:val="006F1CF8"/>
    <w:rsid w:val="006F2928"/>
    <w:rsid w:val="006F2BC8"/>
    <w:rsid w:val="006F2FCF"/>
    <w:rsid w:val="006F379C"/>
    <w:rsid w:val="006F4222"/>
    <w:rsid w:val="007000BE"/>
    <w:rsid w:val="007038D8"/>
    <w:rsid w:val="007150DB"/>
    <w:rsid w:val="007215B9"/>
    <w:rsid w:val="00726658"/>
    <w:rsid w:val="00730BF2"/>
    <w:rsid w:val="00732A05"/>
    <w:rsid w:val="00733973"/>
    <w:rsid w:val="0073624C"/>
    <w:rsid w:val="00742151"/>
    <w:rsid w:val="007421FF"/>
    <w:rsid w:val="007450F3"/>
    <w:rsid w:val="0075056A"/>
    <w:rsid w:val="00760911"/>
    <w:rsid w:val="007638BB"/>
    <w:rsid w:val="00765BE6"/>
    <w:rsid w:val="007738B6"/>
    <w:rsid w:val="007755B5"/>
    <w:rsid w:val="00776EEA"/>
    <w:rsid w:val="0077751A"/>
    <w:rsid w:val="0078233C"/>
    <w:rsid w:val="00783790"/>
    <w:rsid w:val="0078585F"/>
    <w:rsid w:val="0079186A"/>
    <w:rsid w:val="00794E97"/>
    <w:rsid w:val="007A39B5"/>
    <w:rsid w:val="007A78B1"/>
    <w:rsid w:val="007B0ACF"/>
    <w:rsid w:val="007B6200"/>
    <w:rsid w:val="007B66D1"/>
    <w:rsid w:val="007B6892"/>
    <w:rsid w:val="007B7D1B"/>
    <w:rsid w:val="007C03F6"/>
    <w:rsid w:val="007C37F7"/>
    <w:rsid w:val="007C3C5B"/>
    <w:rsid w:val="007C709C"/>
    <w:rsid w:val="007C7B34"/>
    <w:rsid w:val="007D6568"/>
    <w:rsid w:val="007D6660"/>
    <w:rsid w:val="007D66B5"/>
    <w:rsid w:val="007E71E5"/>
    <w:rsid w:val="007F7CFB"/>
    <w:rsid w:val="00800D6A"/>
    <w:rsid w:val="00803008"/>
    <w:rsid w:val="00810452"/>
    <w:rsid w:val="00810F19"/>
    <w:rsid w:val="008142BC"/>
    <w:rsid w:val="0081687F"/>
    <w:rsid w:val="00820B0F"/>
    <w:rsid w:val="00822D3B"/>
    <w:rsid w:val="00822D85"/>
    <w:rsid w:val="00825B29"/>
    <w:rsid w:val="008260FE"/>
    <w:rsid w:val="00831C34"/>
    <w:rsid w:val="0084461D"/>
    <w:rsid w:val="00846E15"/>
    <w:rsid w:val="00847EF8"/>
    <w:rsid w:val="00851BBA"/>
    <w:rsid w:val="008803FB"/>
    <w:rsid w:val="00882A66"/>
    <w:rsid w:val="008833E1"/>
    <w:rsid w:val="00885BD6"/>
    <w:rsid w:val="008862CE"/>
    <w:rsid w:val="008928A9"/>
    <w:rsid w:val="008958D9"/>
    <w:rsid w:val="00897E69"/>
    <w:rsid w:val="008A0AB3"/>
    <w:rsid w:val="008A4D27"/>
    <w:rsid w:val="008A611B"/>
    <w:rsid w:val="008A673B"/>
    <w:rsid w:val="008A6FFA"/>
    <w:rsid w:val="008A7C66"/>
    <w:rsid w:val="008B20AF"/>
    <w:rsid w:val="008B3155"/>
    <w:rsid w:val="008B5586"/>
    <w:rsid w:val="008C7F48"/>
    <w:rsid w:val="008D3AF7"/>
    <w:rsid w:val="008E05CF"/>
    <w:rsid w:val="008E0AC3"/>
    <w:rsid w:val="008E10C7"/>
    <w:rsid w:val="008E36DD"/>
    <w:rsid w:val="008F0594"/>
    <w:rsid w:val="008F3767"/>
    <w:rsid w:val="008F7BC4"/>
    <w:rsid w:val="00901B4F"/>
    <w:rsid w:val="00902395"/>
    <w:rsid w:val="00920206"/>
    <w:rsid w:val="009242B3"/>
    <w:rsid w:val="00924F47"/>
    <w:rsid w:val="00941697"/>
    <w:rsid w:val="00946FBA"/>
    <w:rsid w:val="00950DC4"/>
    <w:rsid w:val="0095428A"/>
    <w:rsid w:val="00956206"/>
    <w:rsid w:val="00956E2B"/>
    <w:rsid w:val="00961242"/>
    <w:rsid w:val="00961CAA"/>
    <w:rsid w:val="00961D44"/>
    <w:rsid w:val="0096488E"/>
    <w:rsid w:val="00965967"/>
    <w:rsid w:val="00990671"/>
    <w:rsid w:val="00991E2F"/>
    <w:rsid w:val="00992026"/>
    <w:rsid w:val="0099687A"/>
    <w:rsid w:val="0099788D"/>
    <w:rsid w:val="009A047E"/>
    <w:rsid w:val="009A3442"/>
    <w:rsid w:val="009A45BD"/>
    <w:rsid w:val="009A6241"/>
    <w:rsid w:val="009A768A"/>
    <w:rsid w:val="009A7B3B"/>
    <w:rsid w:val="009B0A38"/>
    <w:rsid w:val="009C25D4"/>
    <w:rsid w:val="009C6BB7"/>
    <w:rsid w:val="009D17B7"/>
    <w:rsid w:val="009D5E85"/>
    <w:rsid w:val="009D5FF5"/>
    <w:rsid w:val="009D7C2A"/>
    <w:rsid w:val="009E3DB9"/>
    <w:rsid w:val="009F1BFA"/>
    <w:rsid w:val="009F4005"/>
    <w:rsid w:val="009F7540"/>
    <w:rsid w:val="00A00E2E"/>
    <w:rsid w:val="00A022E6"/>
    <w:rsid w:val="00A0502A"/>
    <w:rsid w:val="00A12339"/>
    <w:rsid w:val="00A14353"/>
    <w:rsid w:val="00A14C92"/>
    <w:rsid w:val="00A217A4"/>
    <w:rsid w:val="00A24218"/>
    <w:rsid w:val="00A2443C"/>
    <w:rsid w:val="00A27D98"/>
    <w:rsid w:val="00A323A2"/>
    <w:rsid w:val="00A3253C"/>
    <w:rsid w:val="00A333FA"/>
    <w:rsid w:val="00A36831"/>
    <w:rsid w:val="00A4032A"/>
    <w:rsid w:val="00A500CA"/>
    <w:rsid w:val="00A5552F"/>
    <w:rsid w:val="00A56840"/>
    <w:rsid w:val="00A60F4D"/>
    <w:rsid w:val="00A61815"/>
    <w:rsid w:val="00A65677"/>
    <w:rsid w:val="00A7273B"/>
    <w:rsid w:val="00A7369D"/>
    <w:rsid w:val="00A73E4E"/>
    <w:rsid w:val="00A80304"/>
    <w:rsid w:val="00A834CD"/>
    <w:rsid w:val="00A92C34"/>
    <w:rsid w:val="00A9374E"/>
    <w:rsid w:val="00A96C9C"/>
    <w:rsid w:val="00AB26AC"/>
    <w:rsid w:val="00AB666D"/>
    <w:rsid w:val="00AC24AD"/>
    <w:rsid w:val="00AC2AF9"/>
    <w:rsid w:val="00AC53D5"/>
    <w:rsid w:val="00AC54AB"/>
    <w:rsid w:val="00AD1F9B"/>
    <w:rsid w:val="00AD39DA"/>
    <w:rsid w:val="00AF0C81"/>
    <w:rsid w:val="00AF1A61"/>
    <w:rsid w:val="00B065D8"/>
    <w:rsid w:val="00B07E62"/>
    <w:rsid w:val="00B12554"/>
    <w:rsid w:val="00B12569"/>
    <w:rsid w:val="00B12EF0"/>
    <w:rsid w:val="00B22A7B"/>
    <w:rsid w:val="00B22E68"/>
    <w:rsid w:val="00B24266"/>
    <w:rsid w:val="00B31CC9"/>
    <w:rsid w:val="00B35420"/>
    <w:rsid w:val="00B3609B"/>
    <w:rsid w:val="00B371E2"/>
    <w:rsid w:val="00B45392"/>
    <w:rsid w:val="00B472B1"/>
    <w:rsid w:val="00B50455"/>
    <w:rsid w:val="00B5188A"/>
    <w:rsid w:val="00B5485A"/>
    <w:rsid w:val="00B6021B"/>
    <w:rsid w:val="00B665D9"/>
    <w:rsid w:val="00B7155A"/>
    <w:rsid w:val="00B72169"/>
    <w:rsid w:val="00B73C4A"/>
    <w:rsid w:val="00B74C5C"/>
    <w:rsid w:val="00B75669"/>
    <w:rsid w:val="00B83BAE"/>
    <w:rsid w:val="00B92482"/>
    <w:rsid w:val="00BA0CC2"/>
    <w:rsid w:val="00BB09BD"/>
    <w:rsid w:val="00BB22B4"/>
    <w:rsid w:val="00BB2932"/>
    <w:rsid w:val="00BC4FFD"/>
    <w:rsid w:val="00BD04E3"/>
    <w:rsid w:val="00BD6685"/>
    <w:rsid w:val="00BD771D"/>
    <w:rsid w:val="00BD7D9B"/>
    <w:rsid w:val="00BE126C"/>
    <w:rsid w:val="00BE295C"/>
    <w:rsid w:val="00BE2F84"/>
    <w:rsid w:val="00BE40B7"/>
    <w:rsid w:val="00BE6292"/>
    <w:rsid w:val="00BF451C"/>
    <w:rsid w:val="00BF68C6"/>
    <w:rsid w:val="00C06BCA"/>
    <w:rsid w:val="00C14D5F"/>
    <w:rsid w:val="00C156FD"/>
    <w:rsid w:val="00C175C5"/>
    <w:rsid w:val="00C2240E"/>
    <w:rsid w:val="00C23620"/>
    <w:rsid w:val="00C24230"/>
    <w:rsid w:val="00C3323D"/>
    <w:rsid w:val="00C43005"/>
    <w:rsid w:val="00C459A0"/>
    <w:rsid w:val="00C54EC0"/>
    <w:rsid w:val="00C55E78"/>
    <w:rsid w:val="00C57203"/>
    <w:rsid w:val="00C60B59"/>
    <w:rsid w:val="00C63A2D"/>
    <w:rsid w:val="00C77813"/>
    <w:rsid w:val="00C80EFB"/>
    <w:rsid w:val="00C85CCF"/>
    <w:rsid w:val="00C85D3D"/>
    <w:rsid w:val="00C86B76"/>
    <w:rsid w:val="00C94B4F"/>
    <w:rsid w:val="00C961FD"/>
    <w:rsid w:val="00CA3C4E"/>
    <w:rsid w:val="00CA4E6D"/>
    <w:rsid w:val="00CA5F74"/>
    <w:rsid w:val="00CB0A0A"/>
    <w:rsid w:val="00CB1377"/>
    <w:rsid w:val="00CB2324"/>
    <w:rsid w:val="00CC42A0"/>
    <w:rsid w:val="00CD2D65"/>
    <w:rsid w:val="00CD4418"/>
    <w:rsid w:val="00CD4B7A"/>
    <w:rsid w:val="00CD6178"/>
    <w:rsid w:val="00CE36B7"/>
    <w:rsid w:val="00D00798"/>
    <w:rsid w:val="00D0308C"/>
    <w:rsid w:val="00D134C8"/>
    <w:rsid w:val="00D1502F"/>
    <w:rsid w:val="00D154B7"/>
    <w:rsid w:val="00D162CA"/>
    <w:rsid w:val="00D26469"/>
    <w:rsid w:val="00D32AE6"/>
    <w:rsid w:val="00D40EB4"/>
    <w:rsid w:val="00D4384E"/>
    <w:rsid w:val="00D45F1B"/>
    <w:rsid w:val="00D56228"/>
    <w:rsid w:val="00D62F63"/>
    <w:rsid w:val="00D644AA"/>
    <w:rsid w:val="00D72F4D"/>
    <w:rsid w:val="00D833C9"/>
    <w:rsid w:val="00D8486E"/>
    <w:rsid w:val="00D84C53"/>
    <w:rsid w:val="00D87866"/>
    <w:rsid w:val="00D87EC1"/>
    <w:rsid w:val="00D900EF"/>
    <w:rsid w:val="00D927FC"/>
    <w:rsid w:val="00D94050"/>
    <w:rsid w:val="00D94DB5"/>
    <w:rsid w:val="00D9619B"/>
    <w:rsid w:val="00D97450"/>
    <w:rsid w:val="00DA0983"/>
    <w:rsid w:val="00DA1DE5"/>
    <w:rsid w:val="00DA7DE8"/>
    <w:rsid w:val="00DB076F"/>
    <w:rsid w:val="00DB0B2B"/>
    <w:rsid w:val="00DC776B"/>
    <w:rsid w:val="00DC7CF9"/>
    <w:rsid w:val="00DE4967"/>
    <w:rsid w:val="00DF2A35"/>
    <w:rsid w:val="00DF2ED0"/>
    <w:rsid w:val="00DF70CF"/>
    <w:rsid w:val="00E058E8"/>
    <w:rsid w:val="00E11A70"/>
    <w:rsid w:val="00E127DB"/>
    <w:rsid w:val="00E1371F"/>
    <w:rsid w:val="00E1478C"/>
    <w:rsid w:val="00E17999"/>
    <w:rsid w:val="00E21348"/>
    <w:rsid w:val="00E26374"/>
    <w:rsid w:val="00E26B15"/>
    <w:rsid w:val="00E27B57"/>
    <w:rsid w:val="00E30935"/>
    <w:rsid w:val="00E33192"/>
    <w:rsid w:val="00E367E1"/>
    <w:rsid w:val="00E40A71"/>
    <w:rsid w:val="00E4275D"/>
    <w:rsid w:val="00E42BD3"/>
    <w:rsid w:val="00E4484C"/>
    <w:rsid w:val="00E51AEF"/>
    <w:rsid w:val="00E7008B"/>
    <w:rsid w:val="00E85E1F"/>
    <w:rsid w:val="00E929C4"/>
    <w:rsid w:val="00E969A7"/>
    <w:rsid w:val="00EA59C9"/>
    <w:rsid w:val="00EC0DCC"/>
    <w:rsid w:val="00EC3EFE"/>
    <w:rsid w:val="00EC7D94"/>
    <w:rsid w:val="00ED0F9C"/>
    <w:rsid w:val="00EE02A3"/>
    <w:rsid w:val="00EE3287"/>
    <w:rsid w:val="00EF57A9"/>
    <w:rsid w:val="00EF63D9"/>
    <w:rsid w:val="00EF6454"/>
    <w:rsid w:val="00EF6482"/>
    <w:rsid w:val="00F001BE"/>
    <w:rsid w:val="00F009BC"/>
    <w:rsid w:val="00F0473C"/>
    <w:rsid w:val="00F1333A"/>
    <w:rsid w:val="00F17BAD"/>
    <w:rsid w:val="00F2255B"/>
    <w:rsid w:val="00F231F1"/>
    <w:rsid w:val="00F3564A"/>
    <w:rsid w:val="00F36731"/>
    <w:rsid w:val="00F4010C"/>
    <w:rsid w:val="00F51023"/>
    <w:rsid w:val="00F51E2C"/>
    <w:rsid w:val="00F52AAE"/>
    <w:rsid w:val="00F52E0F"/>
    <w:rsid w:val="00F559DD"/>
    <w:rsid w:val="00F63706"/>
    <w:rsid w:val="00F64F4B"/>
    <w:rsid w:val="00F8095A"/>
    <w:rsid w:val="00F83213"/>
    <w:rsid w:val="00F8596B"/>
    <w:rsid w:val="00F95BDE"/>
    <w:rsid w:val="00FA12A2"/>
    <w:rsid w:val="00FA3B16"/>
    <w:rsid w:val="00FB2C0D"/>
    <w:rsid w:val="00FB3B2E"/>
    <w:rsid w:val="00FB6357"/>
    <w:rsid w:val="00FC3747"/>
    <w:rsid w:val="00FC4730"/>
    <w:rsid w:val="00FD1DBE"/>
    <w:rsid w:val="00FD4006"/>
    <w:rsid w:val="00FD70F5"/>
    <w:rsid w:val="00FD718F"/>
    <w:rsid w:val="00FE39AD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D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yka.net.ru" TargetMode="External"/><Relationship Id="rId13" Type="http://schemas.openxmlformats.org/officeDocument/2006/relationships/hyperlink" Target="http://www.hristianstvo.ru/culture/music/churchmus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RpjOkOp6jV4cm" TargetMode="External"/><Relationship Id="rId12" Type="http://schemas.openxmlformats.org/officeDocument/2006/relationships/hyperlink" Target="http://roisman.narod.ru/link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.com/doc-68498036_401362910" TargetMode="External"/><Relationship Id="rId11" Type="http://schemas.openxmlformats.org/officeDocument/2006/relationships/hyperlink" Target="http://notes.tarakanov.net/composers/b.htm" TargetMode="External"/><Relationship Id="rId5" Type="http://schemas.openxmlformats.org/officeDocument/2006/relationships/hyperlink" Target="https://vk.com/doc97465110_154786584?hash=ac7535de32ff904143&amp;dl=1f6ecc863c1a3ee37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lib.org.ua/ru/pdf/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not.ru/harmony/" TargetMode="External"/><Relationship Id="rId14" Type="http://schemas.openxmlformats.org/officeDocument/2006/relationships/hyperlink" Target="http://musicschool.ucoz.ua/d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2017-09-07T08:08:00Z</dcterms:created>
  <dcterms:modified xsi:type="dcterms:W3CDTF">2017-09-07T11:09:00Z</dcterms:modified>
</cp:coreProperties>
</file>