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741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обучающихся</w:t>
      </w:r>
    </w:p>
    <w:p w:rsidR="00697F87" w:rsidRPr="00140B29" w:rsidRDefault="00697F87" w:rsidP="00140B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</w:t>
      </w:r>
      <w:r w:rsidRPr="00140B29">
        <w:rPr>
          <w:rFonts w:ascii="Times New Roman" w:hAnsi="Times New Roman"/>
          <w:b/>
          <w:sz w:val="28"/>
          <w:szCs w:val="28"/>
        </w:rPr>
        <w:t>нальной переподготовки</w:t>
      </w:r>
    </w:p>
    <w:p w:rsidR="00697F87" w:rsidRPr="00140B29" w:rsidRDefault="00697F87" w:rsidP="00140B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по дисциплине</w:t>
      </w:r>
    </w:p>
    <w:p w:rsidR="00697F87" w:rsidRPr="00140B29" w:rsidRDefault="00697F87" w:rsidP="00140B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ПМ.02 МДК </w:t>
      </w:r>
      <w:r w:rsidRPr="00140B29">
        <w:rPr>
          <w:rFonts w:ascii="Times New Roman" w:hAnsi="Times New Roman"/>
          <w:b/>
          <w:sz w:val="28"/>
          <w:szCs w:val="28"/>
        </w:rPr>
        <w:t>02.02  Учебно-методическое обеспечение учебного процесса</w:t>
      </w:r>
    </w:p>
    <w:p w:rsidR="00697F87" w:rsidRPr="00140B29" w:rsidRDefault="00697F87" w:rsidP="00140B2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специальности Инструментальное исполнительство</w:t>
      </w:r>
    </w:p>
    <w:p w:rsidR="00697F87" w:rsidRPr="00B32741" w:rsidRDefault="00697F87" w:rsidP="00B327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Фортепиано</w:t>
      </w:r>
    </w:p>
    <w:p w:rsidR="00697F87" w:rsidRPr="00B32741" w:rsidRDefault="00697F87" w:rsidP="00B327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140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7F87" w:rsidRPr="00B32741" w:rsidRDefault="00697F87" w:rsidP="00B3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697F87" w:rsidRDefault="00697F87" w:rsidP="00B3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32741">
        <w:rPr>
          <w:rFonts w:ascii="Times New Roman" w:hAnsi="Times New Roman"/>
          <w:bCs/>
          <w:sz w:val="28"/>
          <w:szCs w:val="28"/>
          <w:lang w:eastAsia="ru-RU"/>
        </w:rPr>
        <w:t xml:space="preserve">Учалы </w:t>
      </w:r>
    </w:p>
    <w:p w:rsidR="00697F87" w:rsidRPr="00B32741" w:rsidRDefault="00697F87" w:rsidP="00B3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 xml:space="preserve">Самостоятельная работа обучающихся учебной дисциплиныразработана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697F87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 w:rsidRPr="00B32741">
        <w:rPr>
          <w:rFonts w:ascii="Times New Roman" w:hAnsi="Times New Roman"/>
          <w:sz w:val="28"/>
          <w:szCs w:val="28"/>
          <w:u w:val="single"/>
          <w:lang w:eastAsia="ru-RU"/>
        </w:rPr>
        <w:t>ГБПОУ РБУчалинский колледж искусств и культуры им. С. Низаметдинова</w:t>
      </w: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Разработчик:</w:t>
      </w:r>
    </w:p>
    <w:p w:rsidR="00697F87" w:rsidRPr="00B32741" w:rsidRDefault="00697F87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Валиуллина Э.Р.</w:t>
      </w:r>
      <w:r w:rsidRPr="00B32741"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преподаватель ГБПОУ РБУчалинский колледж искусств и культуры им. С. Низаметдинова г. Учалы</w:t>
      </w:r>
    </w:p>
    <w:p w:rsidR="00697F87" w:rsidRPr="00B32741" w:rsidRDefault="00697F87" w:rsidP="00B3274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Рекомендована: Заседанием Методического Совета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«____»__________201__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Срок действия продлен, дополнения одобрены: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  <w:t>Заключение: №____________  от «____»__________20____ г.</w:t>
      </w:r>
    </w:p>
    <w:p w:rsidR="00697F87" w:rsidRPr="00B32741" w:rsidRDefault="00697F87" w:rsidP="00B32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ab/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741">
        <w:rPr>
          <w:rFonts w:ascii="Times New Roman" w:hAnsi="Times New Roman"/>
          <w:b/>
          <w:sz w:val="28"/>
          <w:szCs w:val="28"/>
          <w:lang w:eastAsia="ru-RU"/>
        </w:rPr>
        <w:t>Структура программы: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1. Цель и задачи самостоятельной работы по дисциплине.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5. Методические рекомендации преподавателям.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6. Методические рекомендации по организации самостоятельной работы обучающихся.</w:t>
      </w:r>
    </w:p>
    <w:p w:rsidR="00697F87" w:rsidRPr="00B32741" w:rsidRDefault="00697F87" w:rsidP="00B32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 w:rsidRPr="00B32741">
        <w:rPr>
          <w:rFonts w:ascii="Times New Roman" w:hAnsi="Times New Roman"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697F87" w:rsidRPr="00FC6B52" w:rsidRDefault="00697F87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Цель</w:t>
      </w:r>
      <w:r w:rsidRPr="00FC6B52">
        <w:rPr>
          <w:rFonts w:ascii="Times New Roman" w:hAnsi="Times New Roman"/>
          <w:b/>
          <w:sz w:val="28"/>
          <w:szCs w:val="28"/>
          <w:lang w:eastAsia="ru-RU"/>
        </w:rPr>
        <w:t xml:space="preserve"> и задачи самостоятельной работы по дисциплине.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Внеаудиторная самостоятельная работа обучающихся</w:t>
      </w:r>
      <w:r w:rsidRPr="00FC6B52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– это планируемая учебная, учебно-исследовательская, научно-исследовательская </w:t>
      </w:r>
      <w:r w:rsidRPr="00FC6B52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работа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, выполняемая во внеаудиторное время по заданию и при методическом </w:t>
      </w: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руководстве преподавателя, при этом носящая сугубо индивидуальный характер.</w:t>
      </w:r>
    </w:p>
    <w:p w:rsidR="00697F87" w:rsidRPr="00FC6B52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b/>
          <w:sz w:val="28"/>
          <w:szCs w:val="28"/>
          <w:lang w:eastAsia="ru-RU"/>
        </w:rPr>
        <w:t>Целью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 самостоятельной работы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697F87" w:rsidRPr="00FC6B52" w:rsidRDefault="00697F87" w:rsidP="00FC6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• обеспечение профессиональной подготовки выпускника в соответствии с ФГОС СПО;</w:t>
      </w:r>
    </w:p>
    <w:p w:rsidR="00697F87" w:rsidRPr="00FC6B52" w:rsidRDefault="00697F87" w:rsidP="00FC6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• формирование и развитие общих компетенций, определённых в ФГОС СПО;</w:t>
      </w:r>
    </w:p>
    <w:p w:rsidR="00697F87" w:rsidRPr="00FC6B52" w:rsidRDefault="00697F87" w:rsidP="00FC6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697F87" w:rsidRPr="00FC6B52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b/>
          <w:sz w:val="28"/>
          <w:szCs w:val="28"/>
          <w:lang w:eastAsia="ru-RU"/>
        </w:rPr>
        <w:t>Задачей,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реализуемой  в ходе проведения внеаудиторной самостоятельной работы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, в образовательной среде колледжа </w:t>
      </w: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является: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систематизация, закрепление, углубление и расширение полученных теоретических знаний и практических умений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практическими навыками работы с нормативной и справочной литературой;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познавательных способностей и активности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: творческой инициативы, самостоятельности, ответственности и организованности;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общих и профессиональных компетенций;</w:t>
      </w:r>
    </w:p>
    <w:p w:rsidR="00697F87" w:rsidRPr="00FC6B52" w:rsidRDefault="00697F87" w:rsidP="00FC6B52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Для организации самостоятельной работы необходимы следующие условия: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готовность </w:t>
      </w: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>обучающихся</w:t>
      </w: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самостоятельному  профессиональному труду;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– мотивация получения знаний;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  <w:t xml:space="preserve">– наличие и доступность всего необходимого учебно-методического и справочного </w:t>
      </w:r>
      <w:r w:rsidRPr="00FC6B5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материала;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z w:val="28"/>
          <w:szCs w:val="28"/>
          <w:lang w:eastAsia="ru-RU"/>
        </w:rPr>
        <w:t>– система регулярного контроля качества выполненной самостоятельной работы;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FC6B5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– консультационная помощь преподавателя.</w:t>
      </w:r>
    </w:p>
    <w:p w:rsidR="00697F87" w:rsidRPr="00FC6B52" w:rsidRDefault="00697F87" w:rsidP="00FC6B52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697F87" w:rsidRPr="00843909" w:rsidRDefault="00697F87" w:rsidP="0084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B52">
        <w:rPr>
          <w:rFonts w:ascii="Times New Roman" w:hAnsi="Times New Roman"/>
          <w:b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Артист, преподаватель, концертмейстер должен обладать общими компетенциями, включающими в себя способность: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val="en-US" w:eastAsia="ar-SA"/>
        </w:rPr>
        <w:t>OK</w:t>
      </w:r>
      <w:r w:rsidRPr="00FC6B52">
        <w:rPr>
          <w:rFonts w:ascii="Times New Roman" w:hAnsi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3. Решать проблемы, оценивать риски и принимать решения в нестандартных ситуациях.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6. Работать в коллективе, эффективно общаться с коллегами, руководством.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97F87" w:rsidRPr="00FC6B52" w:rsidRDefault="00697F87" w:rsidP="00FC6B52">
      <w:pPr>
        <w:widowControl w:val="0"/>
        <w:spacing w:after="0" w:line="240" w:lineRule="auto"/>
        <w:ind w:left="283" w:firstLine="709"/>
        <w:rPr>
          <w:rFonts w:ascii="Times New Roman" w:hAnsi="Times New Roman"/>
          <w:sz w:val="28"/>
          <w:szCs w:val="28"/>
          <w:lang w:eastAsia="ar-SA"/>
        </w:rPr>
      </w:pPr>
      <w:r w:rsidRPr="00FC6B52">
        <w:rPr>
          <w:rFonts w:ascii="Times New Roman" w:hAnsi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7F87" w:rsidRPr="00FC6B52" w:rsidRDefault="00697F87" w:rsidP="00FC6B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             ОК 9. Ориентироваться в условиях частой смены технологий в профессиональной деятельности.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FC6B52">
        <w:rPr>
          <w:rFonts w:ascii="Times New Roman" w:hAnsi="Times New Roman"/>
          <w:sz w:val="28"/>
          <w:szCs w:val="28"/>
          <w:lang w:eastAsia="ru-RU"/>
        </w:rPr>
        <w:t>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        Исполнительская деятельность.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  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 ПК 1.2. Осуществлять исполнительскую деятельность и репетиционную работу в условиях концертной организации, в оркестровых и ансамблевых коллективах                                         ПК 1.3. Осваивать сольный, ансамблевый, оркестровый исполнительский репертуар.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        Педагогическая деятельность.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2.4. Осваивать основной учебно-педагогический репертуар.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2.7. Планировать развитие профессиональных умений обучающихся.</w:t>
      </w:r>
    </w:p>
    <w:p w:rsidR="00697F87" w:rsidRPr="00140B29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ПК 2.8. Владеть культурой устной и письменной речи, профессиональной терминологией.</w:t>
      </w:r>
    </w:p>
    <w:p w:rsidR="00697F87" w:rsidRPr="00FC6B52" w:rsidRDefault="00697F87" w:rsidP="00843909">
      <w:pPr>
        <w:widowControl w:val="0"/>
        <w:tabs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hAnsi="Times New Roman"/>
          <w:b/>
          <w:sz w:val="28"/>
          <w:szCs w:val="24"/>
          <w:lang w:eastAsia="ru-RU"/>
        </w:rPr>
        <w:t>иметь практический опыт:</w:t>
      </w:r>
    </w:p>
    <w:p w:rsidR="00697F87" w:rsidRPr="00FC6B52" w:rsidRDefault="00697F87" w:rsidP="00843909">
      <w:pPr>
        <w:spacing w:after="0" w:line="240" w:lineRule="auto"/>
        <w:ind w:right="-10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организации  образовательного процесса с учетом базовых основ педагогики;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организации  обучения игре на инструменте с учетом возраста и уровня подготовки обучающихся;</w:t>
      </w:r>
    </w:p>
    <w:p w:rsidR="00697F87" w:rsidRPr="00140B29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организации  индивидуальной художественно-творческой работы с детьми с учетом возрастных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и личностных особенностей;</w:t>
      </w:r>
    </w:p>
    <w:p w:rsidR="00697F87" w:rsidRPr="00FC6B52" w:rsidRDefault="00697F87" w:rsidP="0084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hAnsi="Times New Roman"/>
          <w:b/>
          <w:sz w:val="28"/>
          <w:szCs w:val="28"/>
          <w:lang w:eastAsia="ru-RU"/>
        </w:rPr>
        <w:t>уметь</w:t>
      </w:r>
      <w:r w:rsidRPr="00FC6B52">
        <w:rPr>
          <w:rFonts w:ascii="Times New Roman" w:hAnsi="Times New Roman"/>
          <w:sz w:val="28"/>
          <w:szCs w:val="28"/>
          <w:lang w:eastAsia="ru-RU"/>
        </w:rPr>
        <w:t>: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делать педагогический анализ ситуации в исполнительском  классе;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пользоваться специальной литературой;</w:t>
      </w:r>
    </w:p>
    <w:p w:rsidR="00697F87" w:rsidRPr="00140B29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делать подбор репертуара с учетом индивидуальных особенностей ученика;</w:t>
      </w:r>
    </w:p>
    <w:p w:rsidR="00697F87" w:rsidRPr="00FC6B52" w:rsidRDefault="00697F87" w:rsidP="00843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C6B52">
        <w:rPr>
          <w:rFonts w:ascii="Times New Roman" w:hAnsi="Times New Roman"/>
          <w:b/>
          <w:sz w:val="28"/>
          <w:szCs w:val="28"/>
          <w:lang w:eastAsia="ru-RU"/>
        </w:rPr>
        <w:t>знать</w:t>
      </w:r>
      <w:r w:rsidRPr="00FC6B52">
        <w:rPr>
          <w:rFonts w:ascii="Times New Roman" w:hAnsi="Times New Roman"/>
          <w:sz w:val="28"/>
          <w:szCs w:val="28"/>
          <w:lang w:eastAsia="ru-RU"/>
        </w:rPr>
        <w:t>:</w:t>
      </w:r>
      <w:r w:rsidRPr="00FC6B52">
        <w:rPr>
          <w:rFonts w:ascii="Times New Roman" w:hAnsi="Times New Roman"/>
          <w:sz w:val="28"/>
          <w:szCs w:val="28"/>
          <w:lang w:eastAsia="ru-RU"/>
        </w:rPr>
        <w:tab/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основы теории воспитания и образования;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психолого-педагогические особенности работы с детьми дошкольного и школьного возраста;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требования к личности педагога;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основные исторические этапы развития музыкального образования в России и за рубежом;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творческие и педагогические исполнительские  школы;  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современные методики обучения игре на инструменте;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педагогический репертуар детских музыкальных школ  и детских школ искусств;</w:t>
      </w:r>
    </w:p>
    <w:p w:rsidR="00697F87" w:rsidRPr="00FC6B52" w:rsidRDefault="00697F87" w:rsidP="00843909">
      <w:pPr>
        <w:spacing w:after="0" w:line="240" w:lineRule="auto"/>
        <w:ind w:left="-75" w:right="-107" w:firstLine="5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профессиональную терминологию;</w:t>
      </w:r>
    </w:p>
    <w:p w:rsidR="00697F87" w:rsidRPr="00FC6B52" w:rsidRDefault="00697F87" w:rsidP="0084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порядок ведения учебной документации в учреждениях дополнительного образования детей, общеобразовательных учреждениях.</w:t>
      </w:r>
    </w:p>
    <w:p w:rsidR="00697F87" w:rsidRDefault="00697F87" w:rsidP="00843909">
      <w:pPr>
        <w:jc w:val="both"/>
      </w:pPr>
    </w:p>
    <w:p w:rsidR="00697F87" w:rsidRPr="00FC6B52" w:rsidRDefault="00697F87" w:rsidP="0084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B52">
        <w:rPr>
          <w:rFonts w:ascii="Times New Roman" w:hAnsi="Times New Roman"/>
          <w:b/>
          <w:sz w:val="28"/>
          <w:szCs w:val="28"/>
          <w:lang w:eastAsia="ru-RU"/>
        </w:rPr>
        <w:t>3. Объем самостоятельной работы по учебной дисциплине, виды самостоятельной работы.</w:t>
      </w:r>
    </w:p>
    <w:p w:rsidR="00697F87" w:rsidRDefault="00697F87" w:rsidP="00FC6B52">
      <w:pPr>
        <w:spacing w:after="0" w:line="240" w:lineRule="auto"/>
      </w:pPr>
    </w:p>
    <w:p w:rsidR="00697F87" w:rsidRDefault="00697F87" w:rsidP="00FC6B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 xml:space="preserve">Дисциплина входит в профессиональный цикл. </w:t>
      </w:r>
    </w:p>
    <w:p w:rsidR="00697F87" w:rsidRPr="00FC6B52" w:rsidRDefault="00697F87" w:rsidP="00FC6B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97F87" w:rsidRPr="004E30D4" w:rsidTr="00DC68A7">
        <w:trPr>
          <w:trHeight w:val="460"/>
        </w:trPr>
        <w:tc>
          <w:tcPr>
            <w:tcW w:w="7904" w:type="dxa"/>
          </w:tcPr>
          <w:p w:rsidR="00697F87" w:rsidRPr="00FC6B52" w:rsidRDefault="00697F87" w:rsidP="00FC6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64" w:type="dxa"/>
          </w:tcPr>
          <w:p w:rsidR="00697F87" w:rsidRPr="00FC6B52" w:rsidRDefault="00697F87" w:rsidP="00FC6B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Объем часов </w:t>
            </w:r>
          </w:p>
        </w:tc>
      </w:tr>
      <w:tr w:rsidR="00697F87" w:rsidRPr="004E30D4" w:rsidTr="00DC68A7">
        <w:trPr>
          <w:trHeight w:val="285"/>
        </w:trPr>
        <w:tc>
          <w:tcPr>
            <w:tcW w:w="7904" w:type="dxa"/>
          </w:tcPr>
          <w:p w:rsidR="00697F87" w:rsidRPr="00FC6B52" w:rsidRDefault="00697F87" w:rsidP="00FC6B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697F87" w:rsidRPr="004E30D4" w:rsidRDefault="00697F87" w:rsidP="00140B2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E30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697F87" w:rsidRPr="004E30D4" w:rsidTr="00DC68A7">
        <w:tc>
          <w:tcPr>
            <w:tcW w:w="7904" w:type="dxa"/>
          </w:tcPr>
          <w:p w:rsidR="00697F87" w:rsidRPr="00FC6B52" w:rsidRDefault="00697F87" w:rsidP="00FC6B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697F87" w:rsidRPr="004E30D4" w:rsidRDefault="00697F87" w:rsidP="00140B2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E30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697F87" w:rsidRPr="004E30D4" w:rsidTr="00DC68A7">
        <w:tc>
          <w:tcPr>
            <w:tcW w:w="7904" w:type="dxa"/>
          </w:tcPr>
          <w:p w:rsidR="00697F87" w:rsidRPr="00FC6B52" w:rsidRDefault="00697F87" w:rsidP="00FC6B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697F87" w:rsidRPr="004E30D4" w:rsidRDefault="00697F87" w:rsidP="00140B29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E30D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28</w:t>
            </w:r>
          </w:p>
        </w:tc>
      </w:tr>
      <w:tr w:rsidR="00697F87" w:rsidRPr="004E30D4" w:rsidTr="00DC68A7">
        <w:tc>
          <w:tcPr>
            <w:tcW w:w="9468" w:type="dxa"/>
            <w:gridSpan w:val="2"/>
          </w:tcPr>
          <w:p w:rsidR="00697F87" w:rsidRPr="00FC6B52" w:rsidRDefault="00697F87" w:rsidP="00FC6B5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C6B52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C6B52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</w:tr>
    </w:tbl>
    <w:p w:rsidR="00697F87" w:rsidRPr="00FC6B52" w:rsidRDefault="00697F87" w:rsidP="00FC6B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97F87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FC6B52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697F87" w:rsidRPr="00FC6B52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-</w:t>
      </w:r>
      <w:r w:rsidRPr="00FC6B52">
        <w:rPr>
          <w:rFonts w:ascii="Times New Roman" w:hAnsi="Times New Roman"/>
          <w:sz w:val="28"/>
          <w:szCs w:val="28"/>
          <w:lang w:eastAsia="ru-RU"/>
        </w:rPr>
        <w:tab/>
      </w:r>
      <w:r w:rsidRPr="00FC6B52">
        <w:rPr>
          <w:rFonts w:ascii="Times New Roman" w:hAnsi="Times New Roman"/>
          <w:i/>
          <w:sz w:val="28"/>
          <w:szCs w:val="28"/>
          <w:lang w:eastAsia="ru-RU"/>
        </w:rPr>
        <w:t>для овладения знаниями: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697F87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6B52">
        <w:rPr>
          <w:rFonts w:ascii="Times New Roman" w:hAnsi="Times New Roman"/>
          <w:sz w:val="28"/>
          <w:szCs w:val="28"/>
          <w:lang w:eastAsia="ru-RU"/>
        </w:rPr>
        <w:t>-</w:t>
      </w:r>
      <w:r w:rsidRPr="00FC6B52">
        <w:rPr>
          <w:rFonts w:ascii="Times New Roman" w:hAnsi="Times New Roman"/>
          <w:sz w:val="28"/>
          <w:szCs w:val="28"/>
          <w:lang w:eastAsia="ru-RU"/>
        </w:rPr>
        <w:tab/>
      </w:r>
      <w:r w:rsidRPr="00FC6B52">
        <w:rPr>
          <w:rFonts w:ascii="Times New Roman" w:hAnsi="Times New Roman"/>
          <w:i/>
          <w:sz w:val="28"/>
          <w:szCs w:val="28"/>
          <w:lang w:eastAsia="ru-RU"/>
        </w:rPr>
        <w:t>для закрепления и систематизации знаний:</w:t>
      </w:r>
      <w:r w:rsidRPr="00FC6B52">
        <w:rPr>
          <w:rFonts w:ascii="Times New Roman" w:hAnsi="Times New Roman"/>
          <w:sz w:val="28"/>
          <w:szCs w:val="28"/>
          <w:lang w:eastAsia="ru-RU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</w:t>
      </w:r>
      <w:r>
        <w:rPr>
          <w:rFonts w:ascii="Times New Roman" w:hAnsi="Times New Roman"/>
          <w:sz w:val="28"/>
          <w:szCs w:val="28"/>
          <w:lang w:eastAsia="ru-RU"/>
        </w:rPr>
        <w:t>ференции; подготовка рефератов и др.</w:t>
      </w:r>
    </w:p>
    <w:p w:rsidR="00697F87" w:rsidRDefault="00697F87" w:rsidP="00FC6B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FC6B52" w:rsidRDefault="00697F87" w:rsidP="00FC6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C6B52">
        <w:rPr>
          <w:rFonts w:ascii="Times New Roman" w:hAnsi="Times New Roman"/>
          <w:b/>
          <w:sz w:val="28"/>
          <w:szCs w:val="28"/>
          <w:lang w:eastAsia="ru-RU"/>
        </w:rPr>
        <w:t>4. Содержание самостоятельной работы по дисциплине и требования к формам и содержанию контроля.</w:t>
      </w:r>
    </w:p>
    <w:p w:rsidR="00697F87" w:rsidRPr="00FC6B52" w:rsidRDefault="00697F87" w:rsidP="00FC6B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7F87" w:rsidRPr="00140B29" w:rsidRDefault="00697F87" w:rsidP="00140B2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Итоговая аттест</w:t>
      </w:r>
      <w:r>
        <w:rPr>
          <w:rFonts w:ascii="Times New Roman" w:hAnsi="Times New Roman"/>
          <w:sz w:val="28"/>
          <w:szCs w:val="28"/>
        </w:rPr>
        <w:t>ация по дисциплине</w:t>
      </w:r>
      <w:r w:rsidRPr="00140B29">
        <w:rPr>
          <w:rFonts w:ascii="Times New Roman" w:hAnsi="Times New Roman"/>
          <w:sz w:val="28"/>
          <w:szCs w:val="28"/>
        </w:rPr>
        <w:t xml:space="preserve"> «Учебно-методическое обеспечение учебного процесса» проводится во 2 семестре в виде экзамена, промежуточная аттестация</w:t>
      </w:r>
      <w:r w:rsidRPr="00140B29">
        <w:rPr>
          <w:rFonts w:ascii="Times New Roman" w:hAnsi="Times New Roman"/>
          <w:i/>
          <w:sz w:val="28"/>
          <w:szCs w:val="28"/>
        </w:rPr>
        <w:t xml:space="preserve"> </w:t>
      </w:r>
      <w:r w:rsidRPr="00140B29">
        <w:rPr>
          <w:rFonts w:ascii="Times New Roman" w:hAnsi="Times New Roman"/>
          <w:sz w:val="28"/>
          <w:szCs w:val="28"/>
        </w:rPr>
        <w:t xml:space="preserve"> проводится в 1 семестре в виде зачета. На аттестацию выносятся вопросы по пройденным темам. </w:t>
      </w:r>
    </w:p>
    <w:p w:rsidR="00697F87" w:rsidRPr="00140B29" w:rsidRDefault="00697F87" w:rsidP="00140B29">
      <w:pPr>
        <w:jc w:val="center"/>
        <w:rPr>
          <w:rFonts w:ascii="Times New Roman" w:hAnsi="Times New Roman"/>
          <w:b/>
          <w:sz w:val="28"/>
          <w:szCs w:val="28"/>
        </w:rPr>
      </w:pPr>
      <w:r w:rsidRPr="00140B29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1. Организация и проведение урока.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Урок – основная форма организации учебного процесса. Подготовка педагога к уроку: отбор и анализ репертуара, продумывание плана предстоящего урока. Целесообразное использование времени и необходимость задуманного плана по всем пунктам (проверка домашнего задания, исправление и закрепление изучаемого материала, объяснение нового материала, ведение дневника, беседа и т.д.)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i/>
          <w:sz w:val="28"/>
          <w:szCs w:val="28"/>
        </w:rPr>
        <w:t>Составление индивидуального плана.</w:t>
      </w:r>
      <w:r w:rsidRPr="00140B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40B29">
        <w:rPr>
          <w:rFonts w:ascii="Times New Roman" w:hAnsi="Times New Roman"/>
          <w:sz w:val="28"/>
          <w:szCs w:val="28"/>
        </w:rPr>
        <w:t xml:space="preserve"> Учебная программа-основа для составления индивидуального плана. Возможность варьирования программных требований в зависимости от индивидуальных возможностей ученика. Дидактические принципы (последовательность, доступность, систематичность) и отражение их в индивидуальном плане. Выполнение индивидуального плана и отчетность.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140B29">
        <w:rPr>
          <w:rFonts w:ascii="Times New Roman" w:hAnsi="Times New Roman"/>
          <w:sz w:val="28"/>
          <w:szCs w:val="28"/>
        </w:rPr>
        <w:t>. Проведение показательного урока педагогом, читающим курс методики, с последующими комментариями.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2. Инструмент и его устройство. Посадка ученика и постановка рук.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Две стороны исполнительского процесса: художественная  и техническая. Взаимосвязь, взаимозависимость и пути формирования этих сторон.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Краткие сведения о работе и свойствах мышц и анатомо-физическом строении рук. Определение правильной постановки рук для каждого ученика с учетом особенностей их анатомо-физиологического строения.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3.Основы аппликатуры. Основные штрихи и приемы звукоизвлечения.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Взаимосвязь работы над музыкальным образом и выбором средств звукоизвлечения. Специфика звучания инструмента и неповторимость его звуковой палитры. Работа над звуком – первая и важнейшая задача любого исполнителя. Основные штрихи и приемы звукоизвлечения. Элементы штриха: начало, развитие, окончание. Графическое изображение штрихов. Последовательность в изучении штрихов. Грамотное и осмысленное использование их при исполнении или переложении музыкальных произведений написанных для этих инструментов.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4. Основные средства фразировки.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Значение анализа мелодической линии музыкального произведения. Музыкальная интонация как мельчайший мелодический мотивный оборот – составная часть музыкальной фразы. Членение мелодии на музыкальные интонации. Воспитание у ученика чувства логики развития мелодии: законченности в исполнении каждой интонации и искусства объединения нескольких музыкальных интонаций в более крупные построения. Средства фразировки: ньюансировка, артикуляция, штрихи, аппликатура. Воспитание творческой инициативы ученика в поисках средств для выразительности фразировки.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Воспитание ритмической дисциплины.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Ритм как организация музыкальной мысли во времени. Характеристика терминов: ритм, метр, темп. Определение метрической пульсации произведения. Опорные ноты. Небольшие отклонения в метрономичности - результат правильного понимания строения музыкальной ткани произведения. Агогические оттенки, их терминология характер. Типичные ошибки учащихся при работе над ритмом. Работа с метрономом.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5. Работа над гаммами и этюдами.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Значение систематической работы над гаммами и этюдами. Планомерное изучение и совершенствование техники левой и правой руки. Последовательность в изучении гамм в связи со спецификой инструмента. Аппликатурные, штриховые, метроритмические и динамические варианты. Связь работы над гаммами с изучением основной программы.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Воспитание навыков чтения нот с листа.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Значение беглого чтения нот с листа для практической деятельности исполнителя. Причины слабого развития этого навыка у учащихся: недооценка необходимости организации систематических занятий с первых уроков. Развитие внутреннего слуха – фактор, влияющий на совершенствование чтения с листа.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Сокращение до минимума времени зрительного восприятия и умственного анализа нотного текста и умение просматривать текст на несколько тактов вперед. Систематическая практика в чтении нот – лучший способ правильно освоить этот навык.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6. Работа над музыкальным произведением с учениками старших классов.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Основные этапы в процессе работы над музыкальным произведением. Первоначальное ознакомление с произведением, создание общего представления о его содержании, характере, форме. Анализ нотного текста, выбор вариантов аппликатуры и установление штрихов. Разделение произведения на части для удобства работы над фразировкой и преодолением технических трудностей. Применение различных способов работы над текстом. Корректировка первоначальных вариантов аппликатуры и штрихов после углубленной работы над текстом. Проигрывание произведения с аккопанементом. Направляющая роль педагога в формировании исполнительского мастерства ученика. Воспитание инициативы и активности ученика. Чуткое отношение педагога к различным формам проявления инициативы и самостоятельности. Постепенное усложнение задач для самостоятельного решения. Работа над музыкальным образом в произведении. Продолжение работы над произведением после исполнения его на зачете или экзамене с целью совершенствования исполнения.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i/>
          <w:sz w:val="28"/>
          <w:szCs w:val="28"/>
        </w:rPr>
        <w:t xml:space="preserve">Контрольная работа </w:t>
      </w:r>
      <w:r w:rsidRPr="00140B29">
        <w:rPr>
          <w:rFonts w:ascii="Times New Roman" w:hAnsi="Times New Roman"/>
          <w:sz w:val="28"/>
          <w:szCs w:val="28"/>
        </w:rPr>
        <w:t>на тему: «Опыт работы над произведением с учеником».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7. Организация и планирование домашней работы учащегося.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Основная цель домашних занятий – закрепление знаний, полученных на уроке. Углубленная работа над текстом, над выразительностью фразировки, поиски законченного звукового решения, «вживание» в музыкальный образ _ основные моменты работы над исполнительским мастерством, требующие тщательной самостоятельной работы. Прием работы над техническими трудностями: штриховое, ритмическое, темповое, динамическое варьирование трудных эпизодов. Режим самостоятельной работы ученика. Чередование различных видов работ. Распределение времени для работы над гаммами, этюдами, над разбором новых произведений, построением и совершенствованием готовых произведений. Мобилизация внимания во время домашних занятий, творческая обстановка – факторы, помогающие при наименьшем количестве рабочего времени добиться максимального успеха.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Тема 8. Обзор педагогического репертуара и методических пособий для ДМШ.</w:t>
      </w:r>
    </w:p>
    <w:p w:rsidR="00697F87" w:rsidRPr="00140B29" w:rsidRDefault="00697F87" w:rsidP="00140B29">
      <w:pPr>
        <w:jc w:val="both"/>
        <w:rPr>
          <w:rFonts w:ascii="Times New Roman" w:hAnsi="Times New Roman"/>
          <w:sz w:val="28"/>
          <w:szCs w:val="28"/>
        </w:rPr>
      </w:pPr>
      <w:r w:rsidRPr="00140B29">
        <w:rPr>
          <w:rFonts w:ascii="Times New Roman" w:hAnsi="Times New Roman"/>
          <w:sz w:val="28"/>
          <w:szCs w:val="28"/>
        </w:rPr>
        <w:t>Практическое знакомство с основными методическими пособиями и репертуарными сборниками. Критический анализ изданий.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(домашнее задание). Создание домашней нотной библиотеки.</w:t>
      </w:r>
    </w:p>
    <w:p w:rsidR="00697F87" w:rsidRPr="00843909" w:rsidRDefault="00697F87" w:rsidP="008439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7EBF">
        <w:rPr>
          <w:rFonts w:ascii="Times New Roman" w:hAnsi="Times New Roman"/>
          <w:b/>
          <w:bCs/>
          <w:sz w:val="28"/>
          <w:szCs w:val="28"/>
          <w:lang w:eastAsia="ru-RU"/>
        </w:rPr>
        <w:t>Контрольные вопросы по темам.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Определение музыкально-исполнительских способностей.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Проведение уроков с начинающими.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Основные средства фразировки.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Воспитание ритмической дисциплины.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Работа над музыкальным произведением с учениками старших классов.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Основные штрихи и приемы звукоизвлечения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Строение инструмента. История инструмента.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Посадка ученика и постановка рук.</w:t>
      </w:r>
    </w:p>
    <w:p w:rsidR="00697F87" w:rsidRPr="001C7EBF" w:rsidRDefault="00697F87" w:rsidP="001C7EB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7EBF">
        <w:rPr>
          <w:rFonts w:ascii="Times New Roman" w:hAnsi="Times New Roman"/>
          <w:sz w:val="28"/>
          <w:szCs w:val="28"/>
        </w:rPr>
        <w:t>Музыкальные способности, задатки необходимые для успешной музыкальной деятельности.</w:t>
      </w:r>
    </w:p>
    <w:p w:rsidR="00697F87" w:rsidRDefault="00697F87"/>
    <w:p w:rsidR="00697F87" w:rsidRPr="00843909" w:rsidRDefault="00697F87" w:rsidP="0084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7EBF">
        <w:rPr>
          <w:rFonts w:ascii="Times New Roman" w:hAnsi="Times New Roman"/>
          <w:b/>
          <w:sz w:val="28"/>
          <w:szCs w:val="28"/>
          <w:lang w:eastAsia="ru-RU"/>
        </w:rPr>
        <w:t>5. Методические рекомендации преподавателям.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C7EBF">
        <w:rPr>
          <w:rFonts w:ascii="Times New Roman" w:hAnsi="Times New Roman"/>
          <w:sz w:val="28"/>
          <w:szCs w:val="28"/>
          <w:lang w:eastAsia="ru-RU"/>
        </w:rPr>
        <w:t>На основании программных требований преподаватель составляет: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рабочий план,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>- лекции по данной дисциплине,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>- материал для самостоятельного изучения,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>- материал для просмотра видео,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>- изучение музыкальной литературы и оригинальных произведений, написанных для данного инструмента.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>- преподавателю также необходимо правильно распределять учебную нагрузку;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7EBF">
        <w:rPr>
          <w:rFonts w:ascii="Times New Roman" w:hAnsi="Times New Roman"/>
          <w:sz w:val="28"/>
          <w:szCs w:val="28"/>
          <w:lang w:eastAsia="ru-RU"/>
        </w:rPr>
        <w:t xml:space="preserve">- важно научить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C7EBF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C7EBF">
        <w:rPr>
          <w:rFonts w:ascii="Times New Roman" w:hAnsi="Times New Roman"/>
          <w:sz w:val="28"/>
          <w:szCs w:val="28"/>
          <w:lang w:eastAsia="ru-RU"/>
        </w:rPr>
        <w:t xml:space="preserve">щихся трудиться с желанием, воспринимая </w:t>
      </w:r>
      <w:r>
        <w:rPr>
          <w:rFonts w:ascii="Times New Roman" w:hAnsi="Times New Roman"/>
          <w:sz w:val="28"/>
          <w:szCs w:val="28"/>
          <w:lang w:eastAsia="ru-RU"/>
        </w:rPr>
        <w:t>дисциплину</w:t>
      </w:r>
      <w:r w:rsidRPr="001C7EBF">
        <w:rPr>
          <w:rFonts w:ascii="Times New Roman" w:hAnsi="Times New Roman"/>
          <w:sz w:val="28"/>
          <w:szCs w:val="28"/>
          <w:lang w:eastAsia="ru-RU"/>
        </w:rPr>
        <w:t xml:space="preserve"> как интересное увлекательное дело.</w:t>
      </w:r>
    </w:p>
    <w:p w:rsidR="00697F87" w:rsidRPr="001C7EBF" w:rsidRDefault="00697F87" w:rsidP="001C7E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7F87" w:rsidRPr="001C7EBF" w:rsidRDefault="00697F87" w:rsidP="001C7E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7EBF">
        <w:rPr>
          <w:rFonts w:ascii="Times New Roman" w:hAnsi="Times New Roman"/>
          <w:b/>
          <w:sz w:val="28"/>
          <w:szCs w:val="28"/>
          <w:lang w:eastAsia="ru-RU"/>
        </w:rPr>
        <w:t>6. Методические рекомендации по организации самостоятельной работы обучающихся.</w:t>
      </w:r>
    </w:p>
    <w:p w:rsidR="00697F87" w:rsidRPr="00680F25" w:rsidRDefault="00697F87" w:rsidP="00680F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Роль обучающегося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приобретать знания, умения и навыки, формулировать проблему и находить оптимальный путь ее решения.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 Методы работы с литературой:</w:t>
      </w:r>
    </w:p>
    <w:p w:rsidR="00697F87" w:rsidRPr="00680F25" w:rsidRDefault="00697F87" w:rsidP="00843909">
      <w:pPr>
        <w:tabs>
          <w:tab w:val="left" w:pos="266"/>
        </w:tabs>
        <w:spacing w:after="0"/>
        <w:jc w:val="both"/>
        <w:rPr>
          <w:rFonts w:ascii="Times New Roman" w:hAnsi="Times New Roman"/>
          <w:i/>
        </w:rPr>
      </w:pPr>
      <w:r w:rsidRPr="00680F25">
        <w:rPr>
          <w:rFonts w:ascii="Times New Roman" w:hAnsi="Times New Roman"/>
          <w:sz w:val="28"/>
          <w:szCs w:val="28"/>
        </w:rPr>
        <w:t xml:space="preserve">1. </w:t>
      </w:r>
      <w:r w:rsidRPr="00680F25">
        <w:rPr>
          <w:rFonts w:ascii="Times New Roman" w:hAnsi="Times New Roman"/>
          <w:i/>
          <w:sz w:val="28"/>
          <w:szCs w:val="28"/>
        </w:rPr>
        <w:t>Составление плана.</w:t>
      </w:r>
    </w:p>
    <w:p w:rsidR="00697F87" w:rsidRPr="00680F25" w:rsidRDefault="00697F87" w:rsidP="0084390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Преимущество плана состоит в следующем.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2. </w:t>
      </w:r>
      <w:r w:rsidRPr="00680F25">
        <w:rPr>
          <w:rFonts w:ascii="Times New Roman" w:hAnsi="Times New Roman"/>
          <w:i/>
          <w:sz w:val="28"/>
          <w:szCs w:val="28"/>
        </w:rPr>
        <w:t xml:space="preserve">Выписки </w:t>
      </w:r>
      <w:r w:rsidRPr="00680F25">
        <w:rPr>
          <w:rFonts w:ascii="Times New Roman" w:hAnsi="Times New Roman"/>
          <w:sz w:val="28"/>
          <w:szCs w:val="28"/>
        </w:rPr>
        <w:t xml:space="preserve">-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3. </w:t>
      </w:r>
      <w:r w:rsidRPr="00680F25">
        <w:rPr>
          <w:rFonts w:ascii="Times New Roman" w:hAnsi="Times New Roman"/>
          <w:i/>
          <w:sz w:val="28"/>
          <w:szCs w:val="28"/>
        </w:rPr>
        <w:t>Тезисы</w:t>
      </w:r>
      <w:r w:rsidRPr="00680F25">
        <w:rPr>
          <w:rFonts w:ascii="Times New Roman" w:hAnsi="Times New Roman"/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4. </w:t>
      </w:r>
      <w:r w:rsidRPr="00680F25">
        <w:rPr>
          <w:rFonts w:ascii="Times New Roman" w:hAnsi="Times New Roman"/>
          <w:i/>
          <w:sz w:val="28"/>
          <w:szCs w:val="28"/>
        </w:rPr>
        <w:t xml:space="preserve">Аннотация </w:t>
      </w:r>
      <w:r w:rsidRPr="00680F25">
        <w:rPr>
          <w:rFonts w:ascii="Times New Roman" w:hAnsi="Times New Roman"/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5. </w:t>
      </w:r>
      <w:r w:rsidRPr="00680F25">
        <w:rPr>
          <w:rFonts w:ascii="Times New Roman" w:hAnsi="Times New Roman"/>
          <w:i/>
          <w:sz w:val="28"/>
          <w:szCs w:val="28"/>
        </w:rPr>
        <w:t>Резюме</w:t>
      </w:r>
      <w:r w:rsidRPr="00680F25">
        <w:rPr>
          <w:rFonts w:ascii="Times New Roman" w:hAnsi="Times New Roman"/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6. </w:t>
      </w:r>
      <w:r w:rsidRPr="00680F25">
        <w:rPr>
          <w:rFonts w:ascii="Times New Roman" w:hAnsi="Times New Roman"/>
          <w:i/>
          <w:sz w:val="28"/>
          <w:szCs w:val="28"/>
        </w:rPr>
        <w:t>Конспект</w:t>
      </w:r>
      <w:r w:rsidRPr="00680F25">
        <w:rPr>
          <w:rFonts w:ascii="Times New Roman" w:hAnsi="Times New Roman"/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97F87" w:rsidRPr="00680F25" w:rsidRDefault="00697F87" w:rsidP="00680F25">
      <w:pPr>
        <w:jc w:val="center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 xml:space="preserve">Методические рекомендации для обучающихся. </w:t>
      </w:r>
    </w:p>
    <w:p w:rsidR="00697F87" w:rsidRPr="00680F25" w:rsidRDefault="00697F87" w:rsidP="00843909">
      <w:pPr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80F25">
        <w:rPr>
          <w:rFonts w:ascii="Times New Roman" w:hAnsi="Times New Roman"/>
          <w:b/>
          <w:sz w:val="28"/>
          <w:szCs w:val="28"/>
        </w:rPr>
        <w:t>1. Рекомендации по составлению конспекта.</w:t>
      </w:r>
    </w:p>
    <w:p w:rsidR="00697F87" w:rsidRPr="00680F25" w:rsidRDefault="00697F87" w:rsidP="00680F25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Написание конспекта</w:t>
      </w:r>
      <w:r w:rsidRPr="00680F25">
        <w:rPr>
          <w:rFonts w:ascii="Times New Roman" w:hAnsi="Times New Roman"/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697F87" w:rsidRPr="00680F25" w:rsidRDefault="00697F87" w:rsidP="00680F25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697F87" w:rsidRPr="00680F25" w:rsidRDefault="00697F87" w:rsidP="00680F25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680F25">
        <w:rPr>
          <w:rFonts w:ascii="Times New Roman" w:hAnsi="Times New Roman"/>
          <w:color w:val="000000"/>
          <w:sz w:val="28"/>
          <w:szCs w:val="28"/>
        </w:rPr>
        <w:softHyphen/>
        <w:t>спектов преподавателем.</w:t>
      </w:r>
    </w:p>
    <w:p w:rsidR="00697F87" w:rsidRPr="00680F25" w:rsidRDefault="00697F87" w:rsidP="00680F25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697F87" w:rsidRPr="00680F25" w:rsidRDefault="00697F87" w:rsidP="00680F25">
      <w:pPr>
        <w:shd w:val="clear" w:color="auto" w:fill="FFFFFF"/>
        <w:tabs>
          <w:tab w:val="left" w:pos="758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/>
          <w:color w:val="000000"/>
          <w:sz w:val="28"/>
          <w:szCs w:val="28"/>
        </w:rPr>
        <w:tab/>
        <w:t>мотивировать подбором интересной темы;</w:t>
      </w:r>
    </w:p>
    <w:p w:rsidR="00697F87" w:rsidRPr="00680F25" w:rsidRDefault="00697F87" w:rsidP="00680F25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/>
          <w:color w:val="000000"/>
          <w:sz w:val="28"/>
          <w:szCs w:val="28"/>
        </w:rPr>
        <w:tab/>
        <w:t>консультирование при затруднениях.</w:t>
      </w:r>
    </w:p>
    <w:p w:rsidR="00697F87" w:rsidRPr="00680F25" w:rsidRDefault="00697F87" w:rsidP="00680F25">
      <w:pPr>
        <w:shd w:val="clear" w:color="auto" w:fill="FFFFFF"/>
        <w:tabs>
          <w:tab w:val="left" w:pos="754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записывать только то, что хорошо уяснил;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выделять ключевые слова и понятия;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содержательность конспекта, соответствие плану;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 xml:space="preserve">ясность, лаконичность изложения мыслей </w:t>
      </w:r>
      <w:r w:rsidRPr="00680F25">
        <w:rPr>
          <w:rFonts w:ascii="Times New Roman" w:hAnsi="Times New Roman"/>
          <w:sz w:val="28"/>
          <w:szCs w:val="28"/>
        </w:rPr>
        <w:t>обучающегося</w:t>
      </w:r>
      <w:r w:rsidRPr="00680F25">
        <w:rPr>
          <w:rFonts w:ascii="Times New Roman" w:hAnsi="Times New Roman"/>
          <w:color w:val="000000"/>
          <w:sz w:val="28"/>
          <w:szCs w:val="28"/>
        </w:rPr>
        <w:t>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оформления требованиям;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грамотность изложения;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конспект сдан в срок.</w:t>
      </w:r>
    </w:p>
    <w:p w:rsidR="00697F87" w:rsidRPr="00680F25" w:rsidRDefault="00697F87" w:rsidP="00680F2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>2. Рекомендации по составлению опорного конспекта.</w:t>
      </w:r>
    </w:p>
    <w:p w:rsidR="00697F87" w:rsidRPr="00680F25" w:rsidRDefault="00697F87" w:rsidP="00680F25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697F87" w:rsidRPr="00680F25" w:rsidRDefault="00697F87" w:rsidP="00680F25">
      <w:pPr>
        <w:shd w:val="clear" w:color="auto" w:fill="FFFFFF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80F25">
        <w:rPr>
          <w:rFonts w:ascii="Times New Roman" w:hAnsi="Times New Roman"/>
          <w:iCs/>
          <w:color w:val="000000"/>
          <w:sz w:val="28"/>
          <w:szCs w:val="28"/>
        </w:rPr>
        <w:t xml:space="preserve">Составление опорного конспекта – </w:t>
      </w:r>
      <w:r w:rsidRPr="00680F25">
        <w:rPr>
          <w:rFonts w:ascii="Times New Roman" w:hAnsi="Times New Roman"/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информационной, обобщающей и отражающей суть материала лекции, темы учебника.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 особенно эффективно у обучающихся,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  <w:r w:rsidRPr="00680F25">
        <w:rPr>
          <w:rStyle w:val="Strong"/>
          <w:rFonts w:ascii="Times New Roman" w:hAnsi="Times New Roman"/>
          <w:spacing w:val="-6"/>
          <w:sz w:val="28"/>
          <w:szCs w:val="28"/>
        </w:rPr>
        <w:t xml:space="preserve"> 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Опорные конспекты могут быть проверены в процессе опроса по качеству ответа ученика, его составившего, или эффективностью его использования при ответе другими обучающимися,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консультировать при затруднениях;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обучающихся: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установить логическую связь между элементами темы;</w:t>
      </w:r>
    </w:p>
    <w:p w:rsidR="00697F87" w:rsidRPr="00680F25" w:rsidRDefault="00697F87" w:rsidP="00680F25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представить характеристику элементов в краткой форме;</w:t>
      </w:r>
    </w:p>
    <w:p w:rsidR="00697F87" w:rsidRPr="00680F25" w:rsidRDefault="00697F87" w:rsidP="00680F25">
      <w:pPr>
        <w:shd w:val="clear" w:color="auto" w:fill="FFFFFF"/>
        <w:tabs>
          <w:tab w:val="left" w:pos="773"/>
        </w:tabs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•</w:t>
      </w:r>
      <w:r w:rsidRPr="00680F25">
        <w:rPr>
          <w:rFonts w:ascii="Times New Roman" w:hAnsi="Times New Roman"/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оформить работу и предоставить в установленный срок.</w:t>
      </w:r>
      <w:r w:rsidRPr="00680F25">
        <w:rPr>
          <w:rFonts w:ascii="Times New Roman" w:hAnsi="Times New Roman"/>
          <w:color w:val="000000"/>
          <w:sz w:val="28"/>
          <w:szCs w:val="28"/>
        </w:rPr>
        <w:br/>
      </w: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правильная структурированность информации;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наличие логической связи изложенной информации;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оформления требованиям;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аккуратность и грамотность изложения;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spacing w:after="0" w:line="240" w:lineRule="auto"/>
        <w:ind w:firstLine="488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работа сдана в срок.</w:t>
      </w:r>
    </w:p>
    <w:p w:rsidR="00697F87" w:rsidRPr="00680F25" w:rsidRDefault="00697F87" w:rsidP="00680F25">
      <w:pPr>
        <w:jc w:val="center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>3. Рекомендации по подготовке доклада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Этапы подготовки доклада: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1. Определение цели доклада.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2. Подбор нужного материала, определяющего содержание доклада.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5. Уточнение плана, отбор материала к каждому пункту плана.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6. Композиционное оформление доклада.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7. Запоминание текста доклада, подготовки тезисов выступления.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8. Выступление с докладом.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9. Обсуждение доклада.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10. Оценивание доклада.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Вступление должно содержать: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название доклада;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сообщение основной идеи;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современную оценку предмета изложения;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краткое перечисление рассматриваемых вопросов;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интересную для слушателей форму изложения;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акцентирование оригинальности подхода.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Выступление состоит из следующих частей: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Заключение - это чёткое обобщение и краткие выводы по теме.</w:t>
      </w:r>
    </w:p>
    <w:p w:rsidR="00697F87" w:rsidRPr="00680F25" w:rsidRDefault="00697F87" w:rsidP="00680F2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Ориентировочное время на подготовку информационного сообщения – 4 часа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697F87" w:rsidRPr="00680F25" w:rsidRDefault="00697F87" w:rsidP="00680F2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определить тему доклада;</w:t>
      </w:r>
    </w:p>
    <w:p w:rsidR="00697F87" w:rsidRPr="00680F25" w:rsidRDefault="00697F87" w:rsidP="00680F2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оказать консультативную помощь;</w:t>
      </w:r>
    </w:p>
    <w:p w:rsidR="00697F87" w:rsidRPr="00680F25" w:rsidRDefault="00697F87" w:rsidP="00680F2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рекомендовать базовую и дополнительную литературу;</w:t>
      </w:r>
    </w:p>
    <w:p w:rsidR="00697F87" w:rsidRPr="00680F25" w:rsidRDefault="00697F87" w:rsidP="00680F25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i/>
          <w:iCs/>
          <w:color w:val="000000"/>
          <w:sz w:val="28"/>
          <w:szCs w:val="28"/>
        </w:rPr>
      </w:pPr>
      <w:r w:rsidRPr="00680F25">
        <w:rPr>
          <w:color w:val="000000"/>
          <w:sz w:val="28"/>
          <w:szCs w:val="28"/>
        </w:rPr>
        <w:t>оценить доклад в контексте занятия.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собрать и изучить литературу по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составить план доклада;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выделить основные понятия;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оформить текст письменно;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697F87" w:rsidRPr="00680F25" w:rsidRDefault="00697F87" w:rsidP="00680F2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>4. Рекомендации по подготовке сообщения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 Работа по подготовке устного выступления начинается с формулировки темы.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 Само выступление должно состоять из трех частей – вступления (10-15% общего времени), основной части (60-70%) и заключения (20-25%).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Яркая речь, отражающая увлеченность оратора, его уверенность, обладает значительной силой.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Установлено, что короткие фразы легче воспринимаются на слух, чем длинные. После выступления нужно быть готовым к ответам на возникшие у аудитории вопросы.</w:t>
      </w:r>
    </w:p>
    <w:p w:rsidR="00697F87" w:rsidRPr="00680F25" w:rsidRDefault="00697F87" w:rsidP="00680F2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Регламент устного публичного выступления – не более 10 минут. </w:t>
      </w:r>
      <w:r w:rsidRPr="00680F25">
        <w:rPr>
          <w:rFonts w:ascii="Times New Roman" w:hAnsi="Times New Roman"/>
          <w:color w:val="000000"/>
          <w:sz w:val="28"/>
          <w:szCs w:val="28"/>
        </w:rPr>
        <w:t>Ориентировочное время на подготовку информационного сообщения – 1час.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697F87" w:rsidRPr="00680F25" w:rsidRDefault="00697F87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определить тему и цель сообщения;</w:t>
      </w:r>
    </w:p>
    <w:p w:rsidR="00697F87" w:rsidRPr="00680F25" w:rsidRDefault="00697F87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определить место и сроки подготовки сообщения;</w:t>
      </w:r>
    </w:p>
    <w:p w:rsidR="00697F87" w:rsidRPr="00680F25" w:rsidRDefault="00697F87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оказать консультативную помощь;</w:t>
      </w:r>
    </w:p>
    <w:p w:rsidR="00697F87" w:rsidRPr="00680F25" w:rsidRDefault="00697F87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697F87" w:rsidRPr="00680F25" w:rsidRDefault="00697F87" w:rsidP="00680F2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127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оценить сообщение в контексте занятия.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обучающегося: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собрать и изучить литературу по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составить план или графическую структуру сообщения;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выделить основные понятия;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ввести в текст дополнительные данные, характеризую</w:t>
      </w:r>
      <w:r w:rsidRPr="00680F25">
        <w:rPr>
          <w:rFonts w:ascii="Times New Roman" w:hAnsi="Times New Roman"/>
          <w:color w:val="000000"/>
          <w:sz w:val="28"/>
          <w:szCs w:val="28"/>
        </w:rPr>
        <w:softHyphen/>
        <w:t>щие объект изучения;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оформить текст письменно;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Критерии оценки: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наличие элементов наглядности.</w:t>
      </w:r>
    </w:p>
    <w:p w:rsidR="00697F87" w:rsidRPr="00680F25" w:rsidRDefault="00697F87" w:rsidP="00680F2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>5. Рекомендации по выполнению реферата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97F87" w:rsidRPr="00680F25" w:rsidRDefault="00697F87" w:rsidP="00680F2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80F25">
        <w:rPr>
          <w:rFonts w:ascii="Times New Roman" w:hAnsi="Times New Roman"/>
          <w:b/>
          <w:sz w:val="28"/>
          <w:szCs w:val="28"/>
        </w:rPr>
        <w:t>Содержание реферата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титульный лист    1 стр.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содержание           1 стр.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введение               2 стр.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основная часть      15-20 стр. 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заключение           1-2 стр. 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список использованных источников 1-2 стр.</w:t>
      </w:r>
    </w:p>
    <w:p w:rsidR="00697F87" w:rsidRPr="00680F25" w:rsidRDefault="00697F87" w:rsidP="00765963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приложения (при необходимости)  -  без ограничений.    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Во введении дается общая характеристика реферата: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● обосновывается актуальность выбранной темы;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кратко характеризуется структура реферата по главам.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● на одной стороне листа белой бумаги формата А-4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размер шрифта-14; Times New Roman, цвет - черный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междустрочный интервал - одинарный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● отформатировано по ширине листа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● нумерация страниц текста внизу.</w:t>
      </w:r>
    </w:p>
    <w:p w:rsidR="00697F87" w:rsidRPr="00680F25" w:rsidRDefault="00697F87" w:rsidP="00680F25">
      <w:pPr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1. Нормативно-методические документы и материалы;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 xml:space="preserve">3. Справочная литература. 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697F87" w:rsidRPr="00680F25" w:rsidRDefault="00697F87" w:rsidP="00680F2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80F25">
        <w:rPr>
          <w:rFonts w:ascii="Times New Roman" w:hAnsi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97F87" w:rsidRPr="00680F25" w:rsidRDefault="00697F87" w:rsidP="00680F25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697F87" w:rsidRPr="00680F25" w:rsidRDefault="00697F87" w:rsidP="00680F25">
      <w:pPr>
        <w:shd w:val="clear" w:color="auto" w:fill="FFFFFF"/>
        <w:ind w:firstLine="53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Роль преподавателя: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определить тему и цель реферата;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определить место и сроки подготовки;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оказать консультативную помощь;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выбор источников;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680F25">
        <w:rPr>
          <w:rFonts w:ascii="Times New Roman" w:hAnsi="Times New Roman"/>
          <w:color w:val="000000"/>
          <w:sz w:val="28"/>
          <w:szCs w:val="28"/>
        </w:rPr>
        <w:softHyphen/>
        <w:t>риала);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697F87" w:rsidRPr="00680F25" w:rsidRDefault="00697F87" w:rsidP="00680F25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 xml:space="preserve">Роль обучающегося: 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697F87" w:rsidRPr="00680F25" w:rsidRDefault="00697F87" w:rsidP="00680F25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843909">
        <w:rPr>
          <w:rFonts w:ascii="Times New Roman" w:hAnsi="Times New Roman"/>
          <w:i/>
          <w:color w:val="000000"/>
          <w:sz w:val="28"/>
          <w:szCs w:val="28"/>
        </w:rPr>
        <w:t>К</w:t>
      </w:r>
      <w:r w:rsidRPr="00680F25">
        <w:rPr>
          <w:rFonts w:ascii="Times New Roman" w:hAnsi="Times New Roman"/>
          <w:i/>
          <w:iCs/>
          <w:color w:val="000000"/>
          <w:sz w:val="28"/>
          <w:szCs w:val="28"/>
        </w:rPr>
        <w:t>ритерии оценки: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актуальность темы;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содержания теме;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глубина проработки материала;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697F87" w:rsidRPr="00680F25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697F87" w:rsidRDefault="00697F87" w:rsidP="00680F2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80F25">
        <w:rPr>
          <w:rFonts w:ascii="Times New Roman" w:hAnsi="Times New Roman"/>
          <w:color w:val="000000"/>
          <w:sz w:val="28"/>
          <w:szCs w:val="28"/>
        </w:rPr>
        <w:t>сроки сдачи.</w:t>
      </w:r>
    </w:p>
    <w:p w:rsidR="00697F87" w:rsidRPr="00680F25" w:rsidRDefault="00697F87" w:rsidP="00827DC6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7F87" w:rsidRPr="00843909" w:rsidRDefault="00697F87" w:rsidP="00843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7EBF">
        <w:rPr>
          <w:rFonts w:ascii="Times New Roman" w:hAnsi="Times New Roman"/>
          <w:b/>
          <w:sz w:val="28"/>
          <w:szCs w:val="28"/>
          <w:lang w:eastAsia="ru-RU"/>
        </w:rPr>
        <w:t>7. Учебно-методическое и информационное обеспечение самостоятельной работы по дисциплине.</w:t>
      </w:r>
    </w:p>
    <w:p w:rsidR="00697F87" w:rsidRDefault="00697F87" w:rsidP="00843909">
      <w:pPr>
        <w:pStyle w:val="Style4"/>
        <w:widowControl/>
        <w:tabs>
          <w:tab w:val="left" w:pos="360"/>
        </w:tabs>
        <w:spacing w:line="322" w:lineRule="exact"/>
        <w:ind w:left="3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Pr="00173CA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Алексеев А.Д. Методика обучения игре на фортепиано. Изд.З - М.:Музыка, 1978.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before="10"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Алексеев А.Д. Из истории фортепианной педагогики: Хрестоматия. - Киев, 1974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before="5"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Александрова Н. Полифонические произведения башкирских композиторов. - Уфа, 2003. Материалы научно-практической конференции к 35-летию УГИИ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Асфандиярова А.И. Художественный мир пасторали в медленных частях сонат И.Гайдна. -Уфа, 1985.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Баренбойм Л.А. Вопросы фортепианной педагогики и исполнительства. - Л.: Сов.комп., 1981.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before="5"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Баренбойм Л.А. Путь к музицированию. - Л.: Сов.комп., 1989.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Богино Г.К. Игры - задачи для начинающих музыкантов. - М.: Музыка, 1974.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before="5"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Бодки Э. Интерпретация клавирных произведений И.С.Баха. - М.: Музыка, 1993.</w:t>
      </w:r>
    </w:p>
    <w:p w:rsidR="00697F87" w:rsidRDefault="00697F87" w:rsidP="00843909">
      <w:pPr>
        <w:pStyle w:val="Style4"/>
        <w:widowControl/>
        <w:numPr>
          <w:ilvl w:val="0"/>
          <w:numId w:val="9"/>
        </w:numPr>
        <w:tabs>
          <w:tab w:val="left" w:pos="360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Браудо И.А. Об изучении клавирных сочинений Баха в музыкальной школе. Изд.З. - Л.: Музыка, 1979.</w:t>
      </w:r>
    </w:p>
    <w:p w:rsidR="00697F87" w:rsidRDefault="00697F87" w:rsidP="00843909">
      <w:pPr>
        <w:pStyle w:val="Style2"/>
        <w:widowControl/>
        <w:ind w:firstLine="36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10.Браудо И.А. Полифоническая тетрадь. - М.: Музыка, 1966.</w:t>
      </w:r>
    </w:p>
    <w:p w:rsidR="00697F87" w:rsidRDefault="00697F87" w:rsidP="00843909">
      <w:pPr>
        <w:pStyle w:val="Style2"/>
        <w:widowControl/>
        <w:ind w:firstLine="3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 .Булатова Л.Б. Стилевые черты артикуляции в фортепианной музыке</w:t>
      </w:r>
    </w:p>
    <w:p w:rsidR="00697F87" w:rsidRDefault="00697F87" w:rsidP="00843909">
      <w:pPr>
        <w:pStyle w:val="Style3"/>
        <w:widowControl/>
        <w:ind w:firstLine="32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XVIII и первой половины XIX вв. - М.: Музыка, 1991. </w:t>
      </w:r>
    </w:p>
    <w:p w:rsidR="00697F87" w:rsidRPr="00050168" w:rsidRDefault="00697F87" w:rsidP="00843909">
      <w:pPr>
        <w:pStyle w:val="Style3"/>
        <w:widowControl/>
        <w:tabs>
          <w:tab w:val="left" w:pos="3720"/>
        </w:tabs>
        <w:ind w:firstLine="326"/>
        <w:jc w:val="left"/>
        <w:rPr>
          <w:sz w:val="28"/>
          <w:szCs w:val="28"/>
        </w:rPr>
      </w:pPr>
      <w:r>
        <w:tab/>
      </w:r>
    </w:p>
    <w:p w:rsidR="00697F87" w:rsidRPr="00843909" w:rsidRDefault="00697F87" w:rsidP="008439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43909">
        <w:rPr>
          <w:rFonts w:ascii="Times New Roman" w:hAnsi="Times New Roman"/>
          <w:color w:val="000000"/>
          <w:sz w:val="28"/>
          <w:szCs w:val="28"/>
        </w:rPr>
        <w:t>Интернет-ресурсы:</w:t>
      </w:r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5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http://all-music.boom.ru/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http://www.belcanto.ru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http://www.intoclassics.net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http://www.myforte.ru/fortepiannaya-texnika/stil-kompozitora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musicmp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3.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spb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search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classic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-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music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misic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html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3909">
        <w:rPr>
          <w:rFonts w:ascii="Times New Roman" w:hAnsi="Times New Roman"/>
          <w:color w:val="000000"/>
          <w:sz w:val="28"/>
          <w:szCs w:val="28"/>
        </w:rPr>
        <w:t>http://classicmusic.ladogda.ru/index.php?fr=798&amp;fldr=8293&amp;ftp=2</w:t>
      </w:r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http://www.notesarchive.org.ru/2009/01/page/2/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http://www.classicmp3.ru/aboutus.html</w:t>
        </w:r>
      </w:hyperlink>
    </w:p>
    <w:p w:rsidR="00697F87" w:rsidRPr="00843909" w:rsidRDefault="00697F87" w:rsidP="0084390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800000"/>
          <w:sz w:val="28"/>
          <w:szCs w:val="28"/>
        </w:rPr>
      </w:pPr>
      <w:r w:rsidRPr="00843909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://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partita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cgi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mwf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/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topic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_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show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pl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?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tid</w:t>
        </w:r>
        <w:r w:rsidRPr="00843909">
          <w:rPr>
            <w:rStyle w:val="Hyperlink"/>
            <w:rFonts w:ascii="Times New Roman" w:hAnsi="Times New Roman"/>
            <w:color w:val="000000"/>
            <w:sz w:val="28"/>
            <w:szCs w:val="28"/>
          </w:rPr>
          <w:t>=546</w:t>
        </w:r>
      </w:hyperlink>
    </w:p>
    <w:p w:rsidR="00697F87" w:rsidRPr="00050168" w:rsidRDefault="00697F87" w:rsidP="00843909">
      <w:pPr>
        <w:ind w:left="360"/>
        <w:jc w:val="both"/>
        <w:rPr>
          <w:color w:val="000000"/>
          <w:sz w:val="28"/>
          <w:szCs w:val="28"/>
        </w:rPr>
      </w:pPr>
    </w:p>
    <w:sectPr w:rsidR="00697F87" w:rsidRPr="00050168" w:rsidSect="0087597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1300E60"/>
    <w:multiLevelType w:val="hybridMultilevel"/>
    <w:tmpl w:val="547A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6D56DB"/>
    <w:multiLevelType w:val="hybridMultilevel"/>
    <w:tmpl w:val="BB9A8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F96"/>
    <w:rsid w:val="00050168"/>
    <w:rsid w:val="000F1604"/>
    <w:rsid w:val="00140B29"/>
    <w:rsid w:val="00173CAD"/>
    <w:rsid w:val="0018241D"/>
    <w:rsid w:val="001C7EBF"/>
    <w:rsid w:val="00213F54"/>
    <w:rsid w:val="003D46B1"/>
    <w:rsid w:val="00477F8A"/>
    <w:rsid w:val="00492897"/>
    <w:rsid w:val="004A2092"/>
    <w:rsid w:val="004E30D4"/>
    <w:rsid w:val="00680F25"/>
    <w:rsid w:val="00697F87"/>
    <w:rsid w:val="00765963"/>
    <w:rsid w:val="00827DC6"/>
    <w:rsid w:val="00843909"/>
    <w:rsid w:val="00855F96"/>
    <w:rsid w:val="0087597A"/>
    <w:rsid w:val="009022EA"/>
    <w:rsid w:val="009442F4"/>
    <w:rsid w:val="00B32741"/>
    <w:rsid w:val="00D33FD0"/>
    <w:rsid w:val="00D62880"/>
    <w:rsid w:val="00DC68A7"/>
    <w:rsid w:val="00EB674B"/>
    <w:rsid w:val="00FC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80F2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80F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43909"/>
    <w:rPr>
      <w:color w:val="0000FF"/>
      <w:u w:val="single"/>
    </w:rPr>
  </w:style>
  <w:style w:type="paragraph" w:customStyle="1" w:styleId="Style2">
    <w:name w:val="Style2"/>
    <w:basedOn w:val="Normal"/>
    <w:uiPriority w:val="99"/>
    <w:rsid w:val="00843909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43909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84390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843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orte.ru/fortepiannaya-texnika/stil-kompozitora" TargetMode="External"/><Relationship Id="rId13" Type="http://schemas.openxmlformats.org/officeDocument/2006/relationships/hyperlink" Target="http://www.partita.ru/cgi/mwf/topic_show.pl?tid=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oclassics.net" TargetMode="External"/><Relationship Id="rId12" Type="http://schemas.openxmlformats.org/officeDocument/2006/relationships/hyperlink" Target="http://www.classicmp3.ru/about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canto.ru" TargetMode="External"/><Relationship Id="rId11" Type="http://schemas.openxmlformats.org/officeDocument/2006/relationships/hyperlink" Target="http://www.notesarchive.org.ru/2009/01/page/2/" TargetMode="External"/><Relationship Id="rId5" Type="http://schemas.openxmlformats.org/officeDocument/2006/relationships/hyperlink" Target="http://all-music.boo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lassic-music.ru/misic/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mp3.spb/ru/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18</Pages>
  <Words>5276</Words>
  <Characters>30077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Алтынчик</dc:creator>
  <cp:keywords/>
  <dc:description/>
  <cp:lastModifiedBy>Customer</cp:lastModifiedBy>
  <cp:revision>11</cp:revision>
  <dcterms:created xsi:type="dcterms:W3CDTF">2015-09-04T14:47:00Z</dcterms:created>
  <dcterms:modified xsi:type="dcterms:W3CDTF">2017-04-13T20:43:00Z</dcterms:modified>
</cp:coreProperties>
</file>