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F9" w:rsidRPr="00E629DD" w:rsidRDefault="007A5BF9" w:rsidP="007A5BF9">
      <w:pPr>
        <w:jc w:val="both"/>
        <w:rPr>
          <w:sz w:val="28"/>
          <w:szCs w:val="28"/>
        </w:rPr>
      </w:pPr>
      <w:r w:rsidRPr="00646075">
        <w:rPr>
          <w:sz w:val="28"/>
          <w:szCs w:val="28"/>
        </w:rPr>
        <w:t xml:space="preserve">                          </w:t>
      </w: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7A5BF9" w:rsidRPr="00E629DD" w:rsidRDefault="007A5BF9" w:rsidP="007A5BF9">
      <w:pPr>
        <w:jc w:val="both"/>
        <w:rPr>
          <w:sz w:val="28"/>
          <w:szCs w:val="28"/>
        </w:rPr>
      </w:pPr>
      <w:r w:rsidRPr="00646075">
        <w:rPr>
          <w:sz w:val="28"/>
          <w:szCs w:val="28"/>
        </w:rPr>
        <w:t xml:space="preserve">                     </w:t>
      </w: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7A5BF9" w:rsidRDefault="007A5BF9" w:rsidP="007A5BF9">
      <w:pPr>
        <w:jc w:val="both"/>
        <w:rPr>
          <w:sz w:val="28"/>
          <w:szCs w:val="28"/>
        </w:rPr>
      </w:pPr>
      <w:r w:rsidRPr="00646075">
        <w:rPr>
          <w:sz w:val="28"/>
          <w:szCs w:val="28"/>
        </w:rPr>
        <w:t xml:space="preserve">                                       </w:t>
      </w:r>
      <w:r w:rsidRPr="00E629DD">
        <w:rPr>
          <w:sz w:val="28"/>
          <w:szCs w:val="28"/>
        </w:rPr>
        <w:t>имени Салавата Низаметдинова</w:t>
      </w: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Default="007A5BF9" w:rsidP="007A5BF9">
      <w:pPr>
        <w:jc w:val="both"/>
        <w:rPr>
          <w:sz w:val="28"/>
          <w:szCs w:val="28"/>
        </w:rPr>
      </w:pPr>
    </w:p>
    <w:p w:rsidR="007A5BF9" w:rsidRPr="00852832" w:rsidRDefault="007A5BF9" w:rsidP="007A5BF9">
      <w:pPr>
        <w:jc w:val="center"/>
        <w:rPr>
          <w:sz w:val="16"/>
          <w:szCs w:val="16"/>
        </w:rPr>
      </w:pPr>
    </w:p>
    <w:p w:rsidR="004D0881" w:rsidRDefault="007A5BF9" w:rsidP="004D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="004D0881" w:rsidRPr="004D0881">
        <w:t xml:space="preserve"> </w:t>
      </w:r>
      <w:proofErr w:type="gramStart"/>
      <w:r w:rsidR="004D0881" w:rsidRPr="004D0881">
        <w:rPr>
          <w:b/>
          <w:sz w:val="28"/>
          <w:szCs w:val="28"/>
        </w:rPr>
        <w:t>обучающихся</w:t>
      </w:r>
      <w:proofErr w:type="gramEnd"/>
    </w:p>
    <w:p w:rsidR="006A36AA" w:rsidRPr="004D0881" w:rsidRDefault="006A36AA" w:rsidP="004D0881">
      <w:pPr>
        <w:jc w:val="center"/>
        <w:rPr>
          <w:b/>
          <w:sz w:val="28"/>
          <w:szCs w:val="28"/>
        </w:rPr>
      </w:pPr>
      <w:r w:rsidRPr="006A36AA">
        <w:rPr>
          <w:b/>
          <w:sz w:val="28"/>
          <w:szCs w:val="28"/>
        </w:rPr>
        <w:t>(требования для очно-дистанционной формы обучения)</w:t>
      </w:r>
      <w:bookmarkStart w:id="0" w:name="_GoBack"/>
      <w:bookmarkEnd w:id="0"/>
    </w:p>
    <w:p w:rsidR="007A5BF9" w:rsidRPr="00FA089E" w:rsidRDefault="007A5BF9" w:rsidP="007A5BF9">
      <w:pPr>
        <w:jc w:val="center"/>
        <w:rPr>
          <w:sz w:val="28"/>
          <w:szCs w:val="28"/>
        </w:rPr>
      </w:pPr>
      <w:r w:rsidRPr="00FA089E">
        <w:rPr>
          <w:sz w:val="28"/>
          <w:szCs w:val="28"/>
        </w:rPr>
        <w:t>по дисциплине</w:t>
      </w:r>
    </w:p>
    <w:p w:rsidR="007A5BF9" w:rsidRPr="00FA089E" w:rsidRDefault="007A5BF9" w:rsidP="007A5BF9">
      <w:pPr>
        <w:jc w:val="center"/>
        <w:rPr>
          <w:b/>
          <w:color w:val="FF0000"/>
          <w:sz w:val="28"/>
          <w:szCs w:val="28"/>
        </w:rPr>
      </w:pPr>
      <w:r w:rsidRPr="00FA089E">
        <w:rPr>
          <w:b/>
          <w:sz w:val="28"/>
          <w:szCs w:val="28"/>
        </w:rPr>
        <w:t>ПМ.01 МДК 01.07 Чтение с листа, работ</w:t>
      </w:r>
      <w:r>
        <w:rPr>
          <w:b/>
          <w:sz w:val="28"/>
          <w:szCs w:val="28"/>
        </w:rPr>
        <w:t>а</w:t>
      </w:r>
      <w:r w:rsidRPr="00FA089E">
        <w:rPr>
          <w:b/>
          <w:sz w:val="28"/>
          <w:szCs w:val="28"/>
        </w:rPr>
        <w:t xml:space="preserve"> с оркестровыми партиями</w:t>
      </w:r>
    </w:p>
    <w:p w:rsidR="007A5BF9" w:rsidRDefault="007A5BF9" w:rsidP="007A5BF9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Pr="00481103">
        <w:rPr>
          <w:color w:val="FF0000"/>
          <w:sz w:val="28"/>
          <w:szCs w:val="28"/>
        </w:rPr>
        <w:t xml:space="preserve"> </w:t>
      </w:r>
      <w:r w:rsidRPr="00FE3DA4">
        <w:rPr>
          <w:sz w:val="28"/>
          <w:szCs w:val="28"/>
        </w:rPr>
        <w:t>53.02.</w:t>
      </w:r>
      <w:r w:rsidRPr="001D39EF">
        <w:rPr>
          <w:sz w:val="28"/>
          <w:szCs w:val="28"/>
        </w:rPr>
        <w:t>03</w:t>
      </w:r>
      <w:r w:rsidRPr="00FE3DA4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 народного оркестра,</w:t>
      </w:r>
    </w:p>
    <w:p w:rsidR="007A5BF9" w:rsidRDefault="007A5BF9" w:rsidP="007A5B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Национальные инструменты народов России</w:t>
      </w:r>
    </w:p>
    <w:p w:rsidR="007A5BF9" w:rsidRDefault="007A5BF9" w:rsidP="007A5BF9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7A5BF9" w:rsidRPr="007A199D" w:rsidRDefault="007A5BF9" w:rsidP="007A5BF9">
      <w:pPr>
        <w:jc w:val="both"/>
        <w:rPr>
          <w:sz w:val="28"/>
          <w:szCs w:val="28"/>
        </w:rPr>
      </w:pPr>
    </w:p>
    <w:p w:rsidR="007A5BF9" w:rsidRPr="005C1794" w:rsidRDefault="007A5BF9" w:rsidP="007A5BF9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Pr="005C1794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A5BF9" w:rsidRDefault="007A5BF9" w:rsidP="007A5BF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D349EF" w:rsidRPr="005C1794" w:rsidRDefault="00D349EF" w:rsidP="007A5BF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7A5BF9" w:rsidRPr="00481103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 - 201</w:t>
      </w:r>
      <w:r w:rsidR="00B26D45">
        <w:rPr>
          <w:bCs/>
          <w:sz w:val="28"/>
          <w:szCs w:val="28"/>
        </w:rPr>
        <w:t>6</w:t>
      </w: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lastRenderedPageBreak/>
        <w:t xml:space="preserve">Самостоятельная работа </w:t>
      </w:r>
      <w:proofErr w:type="gramStart"/>
      <w:r w:rsidRPr="009E6E6C">
        <w:rPr>
          <w:sz w:val="28"/>
          <w:szCs w:val="28"/>
        </w:rPr>
        <w:t>обучающихся</w:t>
      </w:r>
      <w:proofErr w:type="gramEnd"/>
      <w:r w:rsidRPr="009E6E6C">
        <w:rPr>
          <w:sz w:val="28"/>
          <w:szCs w:val="28"/>
        </w:rPr>
        <w:t xml:space="preserve"> учебной дисциплины</w:t>
      </w:r>
      <w:r w:rsidRPr="009E6E6C">
        <w:rPr>
          <w:caps/>
          <w:sz w:val="28"/>
          <w:szCs w:val="28"/>
        </w:rPr>
        <w:t xml:space="preserve"> </w:t>
      </w:r>
      <w:r w:rsidRPr="009E6E6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6E6C">
        <w:rPr>
          <w:sz w:val="28"/>
          <w:szCs w:val="28"/>
          <w:u w:val="single"/>
        </w:rPr>
        <w:t>53.02.03</w:t>
      </w: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9E6E6C">
        <w:rPr>
          <w:sz w:val="28"/>
          <w:szCs w:val="28"/>
        </w:rPr>
        <w:t xml:space="preserve">Организация-разработчик: </w:t>
      </w:r>
      <w:r w:rsidRPr="009E6E6C"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A5BF9" w:rsidRPr="009E6E6C" w:rsidRDefault="007A5BF9" w:rsidP="007A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E6E6C">
        <w:rPr>
          <w:sz w:val="28"/>
          <w:szCs w:val="28"/>
        </w:rPr>
        <w:t>Разработчик:</w:t>
      </w:r>
    </w:p>
    <w:p w:rsidR="007A5BF9" w:rsidRPr="009E6E6C" w:rsidRDefault="007A5BF9" w:rsidP="007A5BF9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Юлдашбаев</w:t>
      </w:r>
      <w:proofErr w:type="spellEnd"/>
      <w:r>
        <w:rPr>
          <w:sz w:val="28"/>
          <w:szCs w:val="28"/>
          <w:u w:val="single"/>
        </w:rPr>
        <w:t xml:space="preserve"> И.С.</w:t>
      </w:r>
      <w:r w:rsidRPr="009E6E6C">
        <w:rPr>
          <w:sz w:val="28"/>
          <w:szCs w:val="28"/>
          <w:u w:val="single"/>
        </w:rPr>
        <w:t xml:space="preserve"> преподаватель ГБПОУ РБ Учалинский колледж искусств и культуры имени Салавата Низаметдинова г. Учалы</w:t>
      </w:r>
    </w:p>
    <w:p w:rsidR="007A5BF9" w:rsidRPr="009E6E6C" w:rsidRDefault="007A5BF9" w:rsidP="007A5BF9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Рекомендована: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Заключение: №</w:t>
      </w:r>
      <w:r>
        <w:rPr>
          <w:sz w:val="28"/>
          <w:szCs w:val="28"/>
        </w:rPr>
        <w:t xml:space="preserve"> </w:t>
      </w:r>
      <w:r w:rsidR="00B26D45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Pr="009E6E6C">
        <w:rPr>
          <w:sz w:val="28"/>
          <w:szCs w:val="28"/>
        </w:rPr>
        <w:t xml:space="preserve"> от «</w:t>
      </w:r>
      <w:r w:rsidR="00B26D4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9E6E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6D45">
        <w:rPr>
          <w:sz w:val="28"/>
          <w:szCs w:val="28"/>
        </w:rPr>
        <w:t xml:space="preserve"> </w:t>
      </w:r>
      <w:r w:rsidR="00B26D45">
        <w:rPr>
          <w:sz w:val="28"/>
          <w:szCs w:val="28"/>
          <w:u w:val="single"/>
        </w:rPr>
        <w:t xml:space="preserve">           </w:t>
      </w:r>
      <w:r w:rsidR="00B26D45">
        <w:rPr>
          <w:sz w:val="28"/>
          <w:szCs w:val="28"/>
        </w:rPr>
        <w:t xml:space="preserve"> </w:t>
      </w:r>
      <w:r w:rsidRPr="009E6E6C">
        <w:rPr>
          <w:sz w:val="28"/>
          <w:szCs w:val="28"/>
        </w:rPr>
        <w:t>201</w:t>
      </w:r>
      <w:r w:rsidR="00B26D45">
        <w:rPr>
          <w:sz w:val="28"/>
          <w:szCs w:val="28"/>
          <w:u w:val="single"/>
        </w:rPr>
        <w:t>6</w:t>
      </w:r>
      <w:r w:rsidRPr="009E6E6C">
        <w:rPr>
          <w:sz w:val="28"/>
          <w:szCs w:val="28"/>
        </w:rPr>
        <w:t xml:space="preserve">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«____»__________201__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«____»__________201__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«____»__________201__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«____»__________201__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«____»__________20____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Срок действия продлен, дополнения одобрены: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>Заключение: №____________  от «____»__________20____ г.</w:t>
      </w:r>
    </w:p>
    <w:p w:rsidR="007A5BF9" w:rsidRPr="009E6E6C" w:rsidRDefault="007A5BF9" w:rsidP="007A5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9E6E6C">
        <w:rPr>
          <w:sz w:val="28"/>
          <w:szCs w:val="28"/>
        </w:rPr>
        <w:tab/>
        <w:t xml:space="preserve">                  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6E6C">
        <w:rPr>
          <w:sz w:val="28"/>
          <w:szCs w:val="28"/>
        </w:rPr>
        <w:t xml:space="preserve">                                    </w:t>
      </w:r>
      <w:r w:rsidRPr="009E6E6C">
        <w:rPr>
          <w:b/>
          <w:sz w:val="28"/>
          <w:szCs w:val="28"/>
        </w:rPr>
        <w:t>Структура программы: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1. Цель и задачи самостоятельной работы по дисциплине.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2. Требования к результатам освоения содержания дисциплины.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A5BF9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5. </w:t>
      </w:r>
      <w:r w:rsidRPr="007A5BF9">
        <w:rPr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7A5BF9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F9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F9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9E6E6C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7A5BF9" w:rsidRPr="009E6E6C" w:rsidRDefault="007A5BF9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9E6E6C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9E6E6C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9E6E6C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E6E6C">
        <w:rPr>
          <w:color w:val="000000"/>
          <w:spacing w:val="1"/>
          <w:sz w:val="28"/>
          <w:szCs w:val="28"/>
        </w:rPr>
        <w:t xml:space="preserve">работа </w:t>
      </w:r>
      <w:r w:rsidRPr="009E6E6C">
        <w:rPr>
          <w:color w:val="000000"/>
          <w:spacing w:val="6"/>
          <w:sz w:val="28"/>
          <w:szCs w:val="28"/>
        </w:rPr>
        <w:t>обучающихся</w:t>
      </w:r>
      <w:r w:rsidRPr="009E6E6C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E6E6C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A5BF9" w:rsidRPr="009E6E6C" w:rsidRDefault="007A5BF9" w:rsidP="007A5BF9">
      <w:pPr>
        <w:spacing w:line="288" w:lineRule="auto"/>
        <w:ind w:firstLine="851"/>
        <w:jc w:val="both"/>
        <w:rPr>
          <w:sz w:val="28"/>
          <w:szCs w:val="28"/>
        </w:rPr>
      </w:pPr>
      <w:r w:rsidRPr="009E6E6C">
        <w:rPr>
          <w:b/>
          <w:sz w:val="28"/>
          <w:szCs w:val="28"/>
        </w:rPr>
        <w:t>Целью</w:t>
      </w:r>
      <w:r w:rsidRPr="009E6E6C">
        <w:rPr>
          <w:sz w:val="28"/>
          <w:szCs w:val="28"/>
        </w:rPr>
        <w:t xml:space="preserve"> самостоятельной работы </w:t>
      </w:r>
      <w:proofErr w:type="gramStart"/>
      <w:r w:rsidRPr="009E6E6C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9E6E6C">
        <w:rPr>
          <w:sz w:val="28"/>
          <w:szCs w:val="28"/>
        </w:rPr>
        <w:t xml:space="preserve"> является:</w:t>
      </w:r>
    </w:p>
    <w:p w:rsidR="007A5BF9" w:rsidRPr="009E6E6C" w:rsidRDefault="007A5BF9" w:rsidP="007A5BF9">
      <w:pPr>
        <w:spacing w:line="288" w:lineRule="auto"/>
        <w:ind w:firstLine="708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7A5BF9" w:rsidRPr="009E6E6C" w:rsidRDefault="007A5BF9" w:rsidP="007A5BF9">
      <w:pPr>
        <w:spacing w:line="288" w:lineRule="auto"/>
        <w:ind w:firstLine="708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7A5BF9" w:rsidRPr="009E6E6C" w:rsidRDefault="007A5BF9" w:rsidP="007A5BF9">
      <w:pPr>
        <w:spacing w:line="288" w:lineRule="auto"/>
        <w:ind w:firstLine="708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7A5BF9" w:rsidRPr="009E6E6C" w:rsidRDefault="007A5BF9" w:rsidP="007A5BF9">
      <w:pPr>
        <w:spacing w:line="288" w:lineRule="auto"/>
        <w:ind w:firstLine="851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 </w:t>
      </w:r>
      <w:r w:rsidRPr="009E6E6C">
        <w:rPr>
          <w:b/>
          <w:sz w:val="28"/>
          <w:szCs w:val="28"/>
        </w:rPr>
        <w:t>Задачей,</w:t>
      </w:r>
      <w:r w:rsidRPr="009E6E6C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9E6E6C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9E6E6C">
        <w:rPr>
          <w:sz w:val="28"/>
          <w:szCs w:val="28"/>
        </w:rPr>
        <w:t xml:space="preserve">, в образовательной среде колледжа </w:t>
      </w:r>
      <w:r w:rsidRPr="009E6E6C">
        <w:rPr>
          <w:color w:val="000000"/>
          <w:sz w:val="28"/>
          <w:szCs w:val="28"/>
        </w:rPr>
        <w:t>является: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E6E6C">
        <w:rPr>
          <w:color w:val="000000"/>
          <w:spacing w:val="6"/>
          <w:sz w:val="28"/>
          <w:szCs w:val="28"/>
        </w:rPr>
        <w:t>обучающихся</w:t>
      </w:r>
      <w:r w:rsidRPr="009E6E6C">
        <w:rPr>
          <w:color w:val="000000"/>
          <w:sz w:val="28"/>
          <w:szCs w:val="28"/>
        </w:rPr>
        <w:t>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9E6E6C">
        <w:rPr>
          <w:color w:val="000000"/>
          <w:spacing w:val="6"/>
          <w:sz w:val="28"/>
          <w:szCs w:val="28"/>
        </w:rPr>
        <w:t>обучающихся</w:t>
      </w:r>
      <w:r w:rsidRPr="009E6E6C">
        <w:rPr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7A5BF9" w:rsidRPr="009E6E6C" w:rsidRDefault="007A5BF9" w:rsidP="007A5BF9">
      <w:pPr>
        <w:pStyle w:val="a5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развитие исследовательских умений.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sz w:val="28"/>
          <w:szCs w:val="28"/>
        </w:rPr>
      </w:pPr>
      <w:r w:rsidRPr="009E6E6C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 xml:space="preserve">– готовность </w:t>
      </w:r>
      <w:proofErr w:type="gramStart"/>
      <w:r w:rsidRPr="009E6E6C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9E6E6C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– мотивация получения знаний;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9E6E6C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E6E6C">
        <w:rPr>
          <w:color w:val="000000"/>
          <w:spacing w:val="-1"/>
          <w:sz w:val="28"/>
          <w:szCs w:val="28"/>
        </w:rPr>
        <w:t>материала;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9E6E6C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9E6E6C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A5BF9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9E6E6C">
        <w:rPr>
          <w:b/>
          <w:sz w:val="28"/>
          <w:szCs w:val="28"/>
        </w:rPr>
        <w:lastRenderedPageBreak/>
        <w:t>2. Требования к результатам освоения содержания дисциплины.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7A5BF9" w:rsidRPr="009E6E6C" w:rsidRDefault="007A5BF9" w:rsidP="007A5BF9">
      <w:pPr>
        <w:spacing w:line="288" w:lineRule="auto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9E6E6C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5.1. Артист, преподаватель, концертмейстер должен обладать общими компетенциями, включающими в себя способность: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6. Работать в коллективе, эффективно общаться с коллегами, руководством.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6C5889">
        <w:rPr>
          <w:color w:val="000000"/>
          <w:sz w:val="28"/>
          <w:szCs w:val="28"/>
        </w:rPr>
        <w:t>ОК</w:t>
      </w:r>
      <w:proofErr w:type="gramEnd"/>
      <w:r w:rsidRPr="006C5889">
        <w:rPr>
          <w:color w:val="000000"/>
          <w:sz w:val="28"/>
          <w:szCs w:val="28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ОК11.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5.2. 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5.2.1. Исполнительская деятельность.</w:t>
      </w:r>
    </w:p>
    <w:p w:rsidR="007A5BF9" w:rsidRPr="009E6E6C" w:rsidRDefault="007A5BF9" w:rsidP="007A5BF9">
      <w:pPr>
        <w:pStyle w:val="2"/>
        <w:widowControl w:val="0"/>
        <w:spacing w:line="288" w:lineRule="auto"/>
        <w:ind w:left="0" w:firstLine="720"/>
        <w:jc w:val="both"/>
        <w:rPr>
          <w:sz w:val="28"/>
          <w:szCs w:val="28"/>
        </w:rPr>
      </w:pPr>
      <w:r w:rsidRPr="009E6E6C">
        <w:rPr>
          <w:rStyle w:val="FontStyle72"/>
          <w:bCs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9E6E6C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lastRenderedPageBreak/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C5889">
        <w:rPr>
          <w:color w:val="000000"/>
          <w:sz w:val="28"/>
          <w:szCs w:val="28"/>
        </w:rPr>
        <w:t>интерпретаторских</w:t>
      </w:r>
      <w:proofErr w:type="spellEnd"/>
      <w:r w:rsidRPr="006C5889">
        <w:rPr>
          <w:color w:val="000000"/>
          <w:sz w:val="28"/>
          <w:szCs w:val="28"/>
        </w:rPr>
        <w:t xml:space="preserve"> решений.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5.2.2. Педагогическая деятельность.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2.4. Осваивать основной учебно-педагогический репертуар.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7A5BF9" w:rsidRPr="006C588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2.7. Планировать развитие профессиональных умений обучающихся.</w:t>
      </w:r>
    </w:p>
    <w:p w:rsidR="007A5BF9" w:rsidRDefault="007A5BF9" w:rsidP="007A5BF9">
      <w:pPr>
        <w:pStyle w:val="a5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6C5889">
        <w:rPr>
          <w:color w:val="000000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E6E6C">
        <w:rPr>
          <w:sz w:val="28"/>
          <w:szCs w:val="28"/>
        </w:rPr>
        <w:t>обучающийся</w:t>
      </w:r>
      <w:proofErr w:type="gramEnd"/>
      <w:r w:rsidRPr="009E6E6C">
        <w:rPr>
          <w:sz w:val="28"/>
          <w:szCs w:val="28"/>
        </w:rPr>
        <w:t xml:space="preserve"> должен </w:t>
      </w: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b/>
          <w:sz w:val="28"/>
          <w:szCs w:val="28"/>
        </w:rPr>
        <w:lastRenderedPageBreak/>
        <w:t>иметь практический опыт:</w:t>
      </w:r>
    </w:p>
    <w:p w:rsidR="007A5BF9" w:rsidRPr="009E6E6C" w:rsidRDefault="007A5BF9" w:rsidP="007A5BF9">
      <w:pPr>
        <w:pStyle w:val="Style5"/>
        <w:widowControl/>
        <w:tabs>
          <w:tab w:val="left" w:pos="902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чтения с листа музыкальных произведений разных жанров и форм в соответствии с программными требованиями;</w:t>
      </w:r>
    </w:p>
    <w:p w:rsidR="007A5BF9" w:rsidRPr="009E6E6C" w:rsidRDefault="007A5BF9" w:rsidP="007A5BF9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1"/>
          <w:b w:val="0"/>
          <w:sz w:val="28"/>
          <w:szCs w:val="28"/>
        </w:rPr>
      </w:pPr>
      <w:r w:rsidRPr="009E6E6C">
        <w:rPr>
          <w:rStyle w:val="FontStyle12"/>
          <w:sz w:val="28"/>
          <w:szCs w:val="28"/>
        </w:rPr>
        <w:t xml:space="preserve">- </w:t>
      </w:r>
      <w:proofErr w:type="spellStart"/>
      <w:r w:rsidRPr="009E6E6C">
        <w:rPr>
          <w:rStyle w:val="FontStyle12"/>
          <w:sz w:val="28"/>
          <w:szCs w:val="28"/>
        </w:rPr>
        <w:t>репетиционно</w:t>
      </w:r>
      <w:proofErr w:type="spellEnd"/>
      <w:r w:rsidRPr="009E6E6C">
        <w:rPr>
          <w:rStyle w:val="FontStyle12"/>
          <w:sz w:val="28"/>
          <w:szCs w:val="28"/>
        </w:rPr>
        <w:t>-концертной работы в качестве солиста.</w:t>
      </w:r>
      <w:r w:rsidRPr="009E6E6C">
        <w:rPr>
          <w:rStyle w:val="FontStyle11"/>
          <w:bCs/>
          <w:sz w:val="28"/>
          <w:szCs w:val="28"/>
        </w:rPr>
        <w:tab/>
      </w: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E6E6C">
        <w:rPr>
          <w:b/>
          <w:sz w:val="28"/>
          <w:szCs w:val="28"/>
        </w:rPr>
        <w:t>уметь</w:t>
      </w:r>
      <w:r w:rsidRPr="009E6E6C">
        <w:rPr>
          <w:sz w:val="28"/>
          <w:szCs w:val="28"/>
        </w:rPr>
        <w:t>:</w:t>
      </w:r>
    </w:p>
    <w:p w:rsidR="007A5BF9" w:rsidRPr="009E6E6C" w:rsidRDefault="007A5BF9" w:rsidP="007A5BF9">
      <w:pPr>
        <w:pStyle w:val="Style5"/>
        <w:widowControl/>
        <w:tabs>
          <w:tab w:val="left" w:pos="907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7A5BF9" w:rsidRPr="009E6E6C" w:rsidRDefault="007A5BF9" w:rsidP="007A5BF9">
      <w:pPr>
        <w:pStyle w:val="Style5"/>
        <w:widowControl/>
        <w:tabs>
          <w:tab w:val="left" w:pos="1051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7A5BF9" w:rsidRPr="009E6E6C" w:rsidRDefault="007A5BF9" w:rsidP="007A5BF9">
      <w:pPr>
        <w:pStyle w:val="Style5"/>
        <w:widowControl/>
        <w:tabs>
          <w:tab w:val="left" w:pos="883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 xml:space="preserve">- </w:t>
      </w:r>
      <w:proofErr w:type="spellStart"/>
      <w:r w:rsidRPr="009E6E6C">
        <w:rPr>
          <w:rStyle w:val="FontStyle12"/>
          <w:sz w:val="28"/>
          <w:szCs w:val="28"/>
        </w:rPr>
        <w:t>психофизиологически</w:t>
      </w:r>
      <w:proofErr w:type="spellEnd"/>
      <w:r w:rsidRPr="009E6E6C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7A5BF9" w:rsidRPr="009E6E6C" w:rsidRDefault="007A5BF9" w:rsidP="007A5BF9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7A5BF9" w:rsidRPr="009E6E6C" w:rsidRDefault="007A5BF9" w:rsidP="007A5BF9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применять теоретические знания в исполнительской практике;</w:t>
      </w:r>
    </w:p>
    <w:p w:rsidR="007A5BF9" w:rsidRPr="009E6E6C" w:rsidRDefault="007A5BF9" w:rsidP="007A5BF9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пользоваться специальной литературой.</w:t>
      </w:r>
    </w:p>
    <w:p w:rsidR="007A5BF9" w:rsidRPr="009E6E6C" w:rsidRDefault="007A5BF9" w:rsidP="007A5BF9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9E6E6C">
        <w:rPr>
          <w:rStyle w:val="FontStyle12"/>
          <w:b/>
          <w:sz w:val="28"/>
          <w:szCs w:val="28"/>
        </w:rPr>
        <w:t>знать:</w:t>
      </w:r>
    </w:p>
    <w:p w:rsidR="007A5BF9" w:rsidRPr="009E6E6C" w:rsidRDefault="007A5BF9" w:rsidP="007A5BF9">
      <w:pPr>
        <w:pStyle w:val="Style5"/>
        <w:widowControl/>
        <w:tabs>
          <w:tab w:val="left" w:pos="998"/>
        </w:tabs>
        <w:spacing w:line="288" w:lineRule="auto"/>
        <w:jc w:val="both"/>
        <w:rPr>
          <w:rStyle w:val="FontStyle12"/>
          <w:sz w:val="28"/>
          <w:szCs w:val="28"/>
        </w:rPr>
      </w:pPr>
      <w:proofErr w:type="gramStart"/>
      <w:r w:rsidRPr="009E6E6C">
        <w:rPr>
          <w:rStyle w:val="FontStyle12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7A5BF9" w:rsidRPr="009E6E6C" w:rsidRDefault="007A5BF9" w:rsidP="007A5BF9">
      <w:pPr>
        <w:pStyle w:val="Style5"/>
        <w:widowControl/>
        <w:tabs>
          <w:tab w:val="left" w:pos="955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художественно-исполнительские возможности инструмента;</w:t>
      </w:r>
    </w:p>
    <w:p w:rsidR="007A5BF9" w:rsidRPr="009E6E6C" w:rsidRDefault="007A5BF9" w:rsidP="007A5BF9">
      <w:pPr>
        <w:pStyle w:val="Style5"/>
        <w:widowControl/>
        <w:tabs>
          <w:tab w:val="left" w:pos="955"/>
        </w:tabs>
        <w:spacing w:line="288" w:lineRule="auto"/>
        <w:jc w:val="both"/>
        <w:rPr>
          <w:rStyle w:val="FontStyle12"/>
          <w:sz w:val="28"/>
          <w:szCs w:val="28"/>
        </w:rPr>
      </w:pPr>
      <w:r w:rsidRPr="009E6E6C">
        <w:rPr>
          <w:rStyle w:val="FontStyle12"/>
          <w:sz w:val="28"/>
          <w:szCs w:val="28"/>
        </w:rPr>
        <w:t>- профессиональную терминологию.</w:t>
      </w:r>
    </w:p>
    <w:p w:rsidR="007A5BF9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9E6E6C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A5BF9" w:rsidRPr="009E6E6C" w:rsidRDefault="007A5BF9" w:rsidP="007A5BF9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Дисциплина входит в профессиональный цикл. Проводится на </w:t>
      </w:r>
      <w:r w:rsidRPr="009E6E6C">
        <w:rPr>
          <w:sz w:val="28"/>
          <w:szCs w:val="28"/>
          <w:lang w:val="en-US"/>
        </w:rPr>
        <w:t>I</w:t>
      </w:r>
      <w:r w:rsidRPr="009E6E6C">
        <w:rPr>
          <w:sz w:val="28"/>
          <w:szCs w:val="28"/>
        </w:rPr>
        <w:t xml:space="preserve"> - </w:t>
      </w:r>
      <w:r w:rsidRPr="009E6E6C">
        <w:rPr>
          <w:sz w:val="28"/>
          <w:szCs w:val="28"/>
          <w:lang w:val="en-US"/>
        </w:rPr>
        <w:t>IV</w:t>
      </w:r>
      <w:r w:rsidRPr="009E6E6C">
        <w:rPr>
          <w:sz w:val="28"/>
          <w:szCs w:val="28"/>
        </w:rPr>
        <w:t xml:space="preserve"> курсах по 3 часа в неделю.</w:t>
      </w: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A5BF9" w:rsidRPr="009E6E6C" w:rsidTr="00C2348E">
        <w:trPr>
          <w:jc w:val="center"/>
        </w:trPr>
        <w:tc>
          <w:tcPr>
            <w:tcW w:w="790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9E6E6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7A5BF9" w:rsidRPr="009E6E6C" w:rsidTr="00C2348E">
        <w:trPr>
          <w:jc w:val="center"/>
        </w:trPr>
        <w:tc>
          <w:tcPr>
            <w:tcW w:w="790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E6E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A5BF9" w:rsidRPr="009E6E6C" w:rsidTr="00C2348E">
        <w:trPr>
          <w:jc w:val="center"/>
        </w:trPr>
        <w:tc>
          <w:tcPr>
            <w:tcW w:w="790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E6E6C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7A5BF9" w:rsidRPr="001D39EF" w:rsidRDefault="007A5BF9" w:rsidP="00C2348E">
            <w:pPr>
              <w:spacing w:line="288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7A5BF9" w:rsidRPr="009E6E6C" w:rsidTr="00C2348E">
        <w:trPr>
          <w:jc w:val="center"/>
        </w:trPr>
        <w:tc>
          <w:tcPr>
            <w:tcW w:w="790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E6E6C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7A5BF9" w:rsidRPr="001D39EF" w:rsidRDefault="007A5BF9" w:rsidP="00C2348E">
            <w:pPr>
              <w:spacing w:line="288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7A5BF9" w:rsidRPr="009E6E6C" w:rsidTr="00C2348E">
        <w:trPr>
          <w:jc w:val="center"/>
        </w:trPr>
        <w:tc>
          <w:tcPr>
            <w:tcW w:w="7904" w:type="dxa"/>
          </w:tcPr>
          <w:p w:rsidR="007A5BF9" w:rsidRPr="009E6E6C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E6E6C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7A5BF9" w:rsidRPr="001D39EF" w:rsidRDefault="007A5BF9" w:rsidP="00C2348E">
            <w:pPr>
              <w:spacing w:line="288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A5BF9" w:rsidRPr="009E6E6C" w:rsidTr="00C2348E">
        <w:trPr>
          <w:jc w:val="center"/>
        </w:trPr>
        <w:tc>
          <w:tcPr>
            <w:tcW w:w="9468" w:type="dxa"/>
            <w:gridSpan w:val="2"/>
          </w:tcPr>
          <w:p w:rsidR="007A5BF9" w:rsidRPr="009E6E6C" w:rsidRDefault="007A5BF9" w:rsidP="00C2348E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9E6E6C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9E6E6C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7A5BF9" w:rsidRPr="009E6E6C" w:rsidRDefault="007A5BF9" w:rsidP="007A5BF9">
      <w:pPr>
        <w:spacing w:line="288" w:lineRule="auto"/>
        <w:ind w:firstLine="851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A5BF9" w:rsidRPr="009E6E6C" w:rsidRDefault="007A5BF9" w:rsidP="007A5BF9">
      <w:pPr>
        <w:spacing w:line="288" w:lineRule="auto"/>
        <w:ind w:firstLine="851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-</w:t>
      </w:r>
      <w:r w:rsidRPr="009E6E6C">
        <w:rPr>
          <w:sz w:val="28"/>
          <w:szCs w:val="28"/>
        </w:rPr>
        <w:tab/>
      </w:r>
      <w:r w:rsidRPr="009E6E6C">
        <w:rPr>
          <w:i/>
          <w:sz w:val="28"/>
          <w:szCs w:val="28"/>
        </w:rPr>
        <w:t>для овладения знаниями:</w:t>
      </w:r>
      <w:r w:rsidRPr="009E6E6C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9E6E6C">
        <w:rPr>
          <w:sz w:val="28"/>
          <w:szCs w:val="28"/>
        </w:rPr>
        <w:t>звукоизвлечения</w:t>
      </w:r>
      <w:proofErr w:type="spellEnd"/>
      <w:r w:rsidRPr="009E6E6C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7A5BF9" w:rsidRPr="009E6E6C" w:rsidRDefault="007A5BF9" w:rsidP="007A5BF9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</w:rPr>
      </w:pPr>
      <w:r w:rsidRPr="009E6E6C">
        <w:rPr>
          <w:sz w:val="28"/>
          <w:szCs w:val="28"/>
        </w:rPr>
        <w:lastRenderedPageBreak/>
        <w:t>-</w:t>
      </w:r>
      <w:r w:rsidRPr="009E6E6C">
        <w:rPr>
          <w:sz w:val="28"/>
          <w:szCs w:val="28"/>
        </w:rPr>
        <w:tab/>
      </w:r>
      <w:r w:rsidRPr="009E6E6C">
        <w:rPr>
          <w:i/>
          <w:sz w:val="28"/>
          <w:szCs w:val="28"/>
        </w:rPr>
        <w:t>для закрепления и систематизации знаний:</w:t>
      </w:r>
      <w:r w:rsidRPr="009E6E6C">
        <w:rPr>
          <w:sz w:val="28"/>
          <w:szCs w:val="28"/>
        </w:rPr>
        <w:t xml:space="preserve"> работа над учебным материалом; обучающийся должен научиться самостоятельно</w:t>
      </w:r>
      <w:r>
        <w:rPr>
          <w:sz w:val="28"/>
          <w:szCs w:val="28"/>
        </w:rPr>
        <w:t>,</w:t>
      </w:r>
      <w:r w:rsidRPr="009E6E6C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9E6E6C">
        <w:rPr>
          <w:sz w:val="28"/>
          <w:szCs w:val="28"/>
        </w:rPr>
        <w:t>накапление</w:t>
      </w:r>
      <w:proofErr w:type="spellEnd"/>
      <w:r w:rsidRPr="009E6E6C">
        <w:rPr>
          <w:sz w:val="28"/>
          <w:szCs w:val="28"/>
        </w:rPr>
        <w:t xml:space="preserve"> исполнительского опыта;</w:t>
      </w:r>
    </w:p>
    <w:p w:rsidR="007A5BF9" w:rsidRPr="009E6E6C" w:rsidRDefault="007A5BF9" w:rsidP="007A5BF9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</w:rPr>
      </w:pPr>
      <w:r w:rsidRPr="009E6E6C">
        <w:rPr>
          <w:sz w:val="28"/>
          <w:szCs w:val="28"/>
        </w:rPr>
        <w:t>-</w:t>
      </w:r>
      <w:r w:rsidRPr="009E6E6C">
        <w:rPr>
          <w:sz w:val="28"/>
          <w:szCs w:val="28"/>
        </w:rPr>
        <w:tab/>
      </w:r>
      <w:r w:rsidRPr="009E6E6C">
        <w:rPr>
          <w:i/>
          <w:sz w:val="28"/>
          <w:szCs w:val="28"/>
        </w:rPr>
        <w:t>для формирования умений:</w:t>
      </w:r>
      <w:r w:rsidRPr="009E6E6C">
        <w:rPr>
          <w:sz w:val="28"/>
          <w:szCs w:val="28"/>
        </w:rPr>
        <w:t xml:space="preserve"> игра упражнений по образцу;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7A5BF9" w:rsidRPr="009E6E6C" w:rsidRDefault="007A5BF9" w:rsidP="007A5BF9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9E6E6C">
        <w:rPr>
          <w:sz w:val="28"/>
          <w:szCs w:val="28"/>
        </w:rPr>
        <w:t xml:space="preserve">- </w:t>
      </w:r>
      <w:r w:rsidRPr="009E6E6C">
        <w:rPr>
          <w:i/>
          <w:sz w:val="28"/>
          <w:szCs w:val="28"/>
        </w:rPr>
        <w:t xml:space="preserve">для расширения музыкального кругозора: </w:t>
      </w:r>
      <w:r w:rsidRPr="009E6E6C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  <w:proofErr w:type="gramEnd"/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9E6E6C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pStyle w:val="Default"/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ab/>
        <w:t xml:space="preserve">Рациональная организация занятий обучающихся за инструментом должна опираться на знания о возможностях исполнительского аппарата и особенностях </w:t>
      </w:r>
      <w:proofErr w:type="spellStart"/>
      <w:r w:rsidRPr="009E6E6C">
        <w:rPr>
          <w:sz w:val="28"/>
          <w:szCs w:val="28"/>
        </w:rPr>
        <w:t>звукоизвлечения</w:t>
      </w:r>
      <w:proofErr w:type="spellEnd"/>
      <w:r w:rsidRPr="009E6E6C">
        <w:rPr>
          <w:sz w:val="28"/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 Для более эффективной организации самостоятельной работы по специальности </w:t>
      </w:r>
      <w:proofErr w:type="gramStart"/>
      <w:r w:rsidRPr="009E6E6C">
        <w:rPr>
          <w:sz w:val="28"/>
          <w:szCs w:val="28"/>
        </w:rPr>
        <w:t>обучающегося</w:t>
      </w:r>
      <w:proofErr w:type="gramEnd"/>
      <w:r w:rsidRPr="009E6E6C">
        <w:rPr>
          <w:sz w:val="28"/>
          <w:szCs w:val="28"/>
        </w:rPr>
        <w:t xml:space="preserve"> необходимо своевременно ознакомить со всем репертуарным списком, запланированным на семестр. При прохождении курса </w:t>
      </w:r>
      <w:proofErr w:type="gramStart"/>
      <w:r w:rsidRPr="009E6E6C">
        <w:rPr>
          <w:sz w:val="28"/>
          <w:szCs w:val="28"/>
        </w:rPr>
        <w:t>обучающимся</w:t>
      </w:r>
      <w:proofErr w:type="gramEnd"/>
      <w:r w:rsidRPr="009E6E6C">
        <w:rPr>
          <w:sz w:val="28"/>
          <w:szCs w:val="28"/>
        </w:rPr>
        <w:t xml:space="preserve"> 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lastRenderedPageBreak/>
        <w:t>Тематический план.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5353"/>
      </w:tblGrid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Развитие </w:t>
            </w:r>
            <w:proofErr w:type="gramStart"/>
            <w:r w:rsidRPr="003618AD">
              <w:rPr>
                <w:sz w:val="28"/>
                <w:szCs w:val="28"/>
              </w:rPr>
              <w:t>технических</w:t>
            </w:r>
            <w:proofErr w:type="gramEnd"/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3618AD">
              <w:rPr>
                <w:sz w:val="28"/>
                <w:szCs w:val="28"/>
              </w:rPr>
              <w:t>на</w:t>
            </w:r>
            <w:proofErr w:type="gramEnd"/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основе </w:t>
            </w:r>
            <w:proofErr w:type="gramStart"/>
            <w:r w:rsidRPr="003618AD">
              <w:rPr>
                <w:sz w:val="28"/>
                <w:szCs w:val="28"/>
              </w:rPr>
              <w:t>инструктивного</w:t>
            </w:r>
            <w:proofErr w:type="gramEnd"/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материала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Гаммы разными штрихами, все виды</w:t>
            </w:r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арпеджио и аккорды,</w:t>
            </w:r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септаккорды, этюды</w:t>
            </w:r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Формирование </w:t>
            </w:r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навыков работы</w:t>
            </w:r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над музыкальным</w:t>
            </w:r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3618AD">
              <w:rPr>
                <w:sz w:val="28"/>
                <w:szCs w:val="28"/>
              </w:rPr>
              <w:t>различных</w:t>
            </w:r>
            <w:proofErr w:type="gramEnd"/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3618AD">
              <w:rPr>
                <w:sz w:val="28"/>
                <w:szCs w:val="28"/>
              </w:rPr>
              <w:t>над</w:t>
            </w:r>
            <w:proofErr w:type="gramEnd"/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произведениями малой</w:t>
            </w:r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3618AD">
              <w:rPr>
                <w:sz w:val="28"/>
                <w:szCs w:val="28"/>
              </w:rPr>
              <w:t>Работа над пьесами разных жанров (прелюдии, танцы, рондо, джазовые миниатюры, марши, скерцо и т.д.)</w:t>
            </w:r>
            <w:proofErr w:type="gramEnd"/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3618AD">
              <w:rPr>
                <w:sz w:val="28"/>
                <w:szCs w:val="28"/>
              </w:rPr>
              <w:t>над</w:t>
            </w:r>
            <w:proofErr w:type="gramEnd"/>
          </w:p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3618AD">
              <w:rPr>
                <w:sz w:val="28"/>
                <w:szCs w:val="28"/>
              </w:rPr>
              <w:t>крупной</w:t>
            </w:r>
            <w:proofErr w:type="gramEnd"/>
          </w:p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Изучение жанров: сонатины, концерта, сонаты, сюиты, концертино и т.д.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Методика работы над полифонией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История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7A5BF9" w:rsidRPr="009E6E6C" w:rsidTr="00C2348E">
        <w:tc>
          <w:tcPr>
            <w:tcW w:w="675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Репетиционная подготовка концертных выступлений</w:t>
            </w:r>
          </w:p>
        </w:tc>
        <w:tc>
          <w:tcPr>
            <w:tcW w:w="5353" w:type="dxa"/>
          </w:tcPr>
          <w:p w:rsidR="007A5BF9" w:rsidRPr="003618AD" w:rsidRDefault="007A5BF9" w:rsidP="00C2348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618AD"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7A5BF9" w:rsidRPr="009E6E6C" w:rsidRDefault="007A5BF9" w:rsidP="007A5BF9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E6E6C">
        <w:rPr>
          <w:sz w:val="28"/>
          <w:szCs w:val="28"/>
        </w:rPr>
        <w:t>Контроль за</w:t>
      </w:r>
      <w:proofErr w:type="gramEnd"/>
      <w:r w:rsidRPr="009E6E6C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7A5BF9" w:rsidRDefault="007A5BF9" w:rsidP="007A5BF9">
      <w:p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lastRenderedPageBreak/>
        <w:t>Проверка успеваемости по специальному классу проходи</w:t>
      </w:r>
      <w:r>
        <w:rPr>
          <w:sz w:val="28"/>
          <w:szCs w:val="28"/>
        </w:rPr>
        <w:t>т в форме контрольных уроков в 4</w:t>
      </w:r>
      <w:r w:rsidRPr="009E6E6C">
        <w:rPr>
          <w:sz w:val="28"/>
          <w:szCs w:val="28"/>
        </w:rPr>
        <w:t xml:space="preserve">, </w:t>
      </w:r>
      <w:r>
        <w:rPr>
          <w:sz w:val="28"/>
          <w:szCs w:val="28"/>
        </w:rPr>
        <w:t>6 семестрах.</w:t>
      </w:r>
    </w:p>
    <w:p w:rsidR="00BC1D5F" w:rsidRPr="00646075" w:rsidRDefault="00BC1D5F" w:rsidP="007A5BF9">
      <w:pPr>
        <w:spacing w:line="288" w:lineRule="auto"/>
        <w:jc w:val="both"/>
        <w:rPr>
          <w:sz w:val="28"/>
          <w:szCs w:val="28"/>
        </w:rPr>
      </w:pPr>
    </w:p>
    <w:p w:rsidR="007A5BF9" w:rsidRDefault="004D0881" w:rsidP="004D088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Годовой план - минимум.</w:t>
      </w:r>
    </w:p>
    <w:p w:rsidR="004D0881" w:rsidRPr="004D0881" w:rsidRDefault="004D0881" w:rsidP="00BC1D5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4D0881">
        <w:rPr>
          <w:b/>
          <w:sz w:val="28"/>
          <w:szCs w:val="28"/>
        </w:rPr>
        <w:t xml:space="preserve"> курс </w:t>
      </w:r>
      <w:r w:rsidR="00EB0661">
        <w:rPr>
          <w:b/>
          <w:sz w:val="28"/>
          <w:szCs w:val="28"/>
        </w:rPr>
        <w:t>4</w:t>
      </w:r>
      <w:r w:rsidR="00BC1D5F">
        <w:rPr>
          <w:b/>
          <w:sz w:val="28"/>
          <w:szCs w:val="28"/>
        </w:rPr>
        <w:t xml:space="preserve"> семестр</w:t>
      </w:r>
    </w:p>
    <w:p w:rsidR="004D0881" w:rsidRPr="00BC1D5F" w:rsidRDefault="004D0881" w:rsidP="004D088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Самостоятельная работа №1</w:t>
      </w:r>
    </w:p>
    <w:p w:rsidR="00280FAB" w:rsidRPr="00DE1BDB" w:rsidRDefault="00280FAB" w:rsidP="00280FA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328E3" w:rsidRPr="00B328E3" w:rsidRDefault="00B328E3" w:rsidP="00B328E3">
      <w:pPr>
        <w:rPr>
          <w:sz w:val="28"/>
          <w:szCs w:val="28"/>
        </w:rPr>
      </w:pPr>
      <w:r w:rsidRPr="00B328E3">
        <w:rPr>
          <w:sz w:val="28"/>
          <w:szCs w:val="28"/>
        </w:rPr>
        <w:t>1.</w:t>
      </w:r>
      <w:r w:rsidRPr="00B328E3">
        <w:rPr>
          <w:sz w:val="28"/>
          <w:szCs w:val="28"/>
        </w:rPr>
        <w:tab/>
      </w:r>
      <w:proofErr w:type="spellStart"/>
      <w:r w:rsidRPr="00B328E3">
        <w:rPr>
          <w:sz w:val="28"/>
          <w:szCs w:val="28"/>
        </w:rPr>
        <w:t>А.Кубагушев</w:t>
      </w:r>
      <w:proofErr w:type="spellEnd"/>
      <w:r w:rsidRPr="00B328E3">
        <w:rPr>
          <w:sz w:val="28"/>
          <w:szCs w:val="28"/>
        </w:rPr>
        <w:t xml:space="preserve">. Фантазия на тему башкирской народной песни «Айдар </w:t>
      </w:r>
      <w:proofErr w:type="spellStart"/>
      <w:r w:rsidRPr="00B328E3">
        <w:rPr>
          <w:sz w:val="28"/>
          <w:szCs w:val="28"/>
        </w:rPr>
        <w:t>гынайым</w:t>
      </w:r>
      <w:proofErr w:type="spellEnd"/>
      <w:r w:rsidRPr="00B328E3">
        <w:rPr>
          <w:sz w:val="28"/>
          <w:szCs w:val="28"/>
        </w:rPr>
        <w:t>».</w:t>
      </w:r>
    </w:p>
    <w:p w:rsidR="00280FAB" w:rsidRPr="00A940BE" w:rsidRDefault="00B328E3" w:rsidP="00B328E3">
      <w:pPr>
        <w:rPr>
          <w:sz w:val="28"/>
          <w:szCs w:val="28"/>
        </w:rPr>
      </w:pPr>
      <w:r w:rsidRPr="00B328E3">
        <w:rPr>
          <w:sz w:val="28"/>
          <w:szCs w:val="28"/>
        </w:rPr>
        <w:t>2.</w:t>
      </w:r>
      <w:r w:rsidRPr="00B328E3">
        <w:rPr>
          <w:sz w:val="28"/>
          <w:szCs w:val="28"/>
        </w:rPr>
        <w:tab/>
      </w:r>
      <w:proofErr w:type="spellStart"/>
      <w:r w:rsidRPr="00B328E3">
        <w:rPr>
          <w:sz w:val="28"/>
          <w:szCs w:val="28"/>
        </w:rPr>
        <w:t>Н.Даутов</w:t>
      </w:r>
      <w:proofErr w:type="spellEnd"/>
      <w:r w:rsidRPr="00B328E3">
        <w:rPr>
          <w:sz w:val="28"/>
          <w:szCs w:val="28"/>
        </w:rPr>
        <w:t xml:space="preserve"> «Девичий хоровод».</w:t>
      </w:r>
    </w:p>
    <w:p w:rsidR="00280FAB" w:rsidRDefault="00280FAB" w:rsidP="00280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280FAB" w:rsidRDefault="00B328E3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</w:t>
      </w:r>
      <w:r>
        <w:rPr>
          <w:sz w:val="28"/>
          <w:szCs w:val="28"/>
          <w:lang w:val="ba-RU"/>
        </w:rPr>
        <w:t xml:space="preserve"> пр</w:t>
      </w:r>
      <w:proofErr w:type="gramEnd"/>
      <w:r>
        <w:rPr>
          <w:sz w:val="28"/>
          <w:szCs w:val="28"/>
          <w:lang w:val="ba-RU"/>
        </w:rPr>
        <w:t>оизведений</w:t>
      </w:r>
      <w:r w:rsidR="00280FAB">
        <w:rPr>
          <w:sz w:val="28"/>
          <w:szCs w:val="28"/>
        </w:rPr>
        <w:t xml:space="preserve">. </w:t>
      </w:r>
    </w:p>
    <w:p w:rsidR="00280FAB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280FAB" w:rsidRPr="00AC6511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280FAB" w:rsidRPr="00AC6511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280FAB" w:rsidRPr="00AC6511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280FAB" w:rsidRPr="00AC6511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280FAB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280FAB" w:rsidRDefault="00280FAB" w:rsidP="00280FAB">
      <w:pPr>
        <w:jc w:val="both"/>
        <w:rPr>
          <w:sz w:val="28"/>
          <w:szCs w:val="28"/>
        </w:rPr>
      </w:pPr>
      <w:r>
        <w:rPr>
          <w:sz w:val="28"/>
          <w:szCs w:val="28"/>
        </w:rPr>
        <w:t>4. Играть по нотам в спокойном темпе.</w:t>
      </w:r>
    </w:p>
    <w:p w:rsidR="00280FAB" w:rsidRDefault="00280FAB" w:rsidP="00280FAB">
      <w:pPr>
        <w:jc w:val="both"/>
        <w:rPr>
          <w:b/>
          <w:sz w:val="28"/>
          <w:szCs w:val="28"/>
        </w:rPr>
      </w:pPr>
    </w:p>
    <w:p w:rsidR="00280FAB" w:rsidRDefault="00280FAB" w:rsidP="00280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 w:rsidR="00B328E3"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280FAB" w:rsidRDefault="00280FAB" w:rsidP="00280FAB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B328E3" w:rsidRPr="00B328E3" w:rsidRDefault="00B328E3" w:rsidP="00280FAB">
      <w:pPr>
        <w:jc w:val="both"/>
        <w:rPr>
          <w:sz w:val="28"/>
          <w:szCs w:val="28"/>
          <w:lang w:val="ba-RU"/>
        </w:rPr>
      </w:pPr>
    </w:p>
    <w:p w:rsidR="00B328E3" w:rsidRDefault="00B328E3" w:rsidP="00B32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B328E3" w:rsidRDefault="00B328E3" w:rsidP="00B328E3">
      <w:pPr>
        <w:jc w:val="both"/>
        <w:rPr>
          <w:sz w:val="28"/>
          <w:szCs w:val="28"/>
        </w:rPr>
      </w:pPr>
    </w:p>
    <w:p w:rsidR="00B328E3" w:rsidRPr="00DE1BDB" w:rsidRDefault="00B328E3" w:rsidP="00B328E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328E3" w:rsidRPr="00027475" w:rsidRDefault="00B328E3" w:rsidP="00B328E3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75">
        <w:rPr>
          <w:rFonts w:ascii="Times New Roman" w:hAnsi="Times New Roman"/>
          <w:sz w:val="28"/>
          <w:szCs w:val="28"/>
        </w:rPr>
        <w:t>Н.Сабитов</w:t>
      </w:r>
      <w:proofErr w:type="spellEnd"/>
      <w:r w:rsidRPr="00027475">
        <w:rPr>
          <w:rFonts w:ascii="Times New Roman" w:hAnsi="Times New Roman"/>
          <w:sz w:val="28"/>
          <w:szCs w:val="28"/>
        </w:rPr>
        <w:t xml:space="preserve"> «Пять прелюдий для фортепиано» инструментовка </w:t>
      </w:r>
      <w:proofErr w:type="spellStart"/>
      <w:r w:rsidRPr="00027475">
        <w:rPr>
          <w:rFonts w:ascii="Times New Roman" w:hAnsi="Times New Roman"/>
          <w:sz w:val="28"/>
          <w:szCs w:val="28"/>
        </w:rPr>
        <w:t>И.Ахмадеева</w:t>
      </w:r>
      <w:proofErr w:type="spellEnd"/>
      <w:r w:rsidRPr="00027475">
        <w:rPr>
          <w:rFonts w:ascii="Times New Roman" w:hAnsi="Times New Roman"/>
          <w:sz w:val="28"/>
          <w:szCs w:val="28"/>
        </w:rPr>
        <w:t>.</w:t>
      </w:r>
    </w:p>
    <w:p w:rsidR="00B328E3" w:rsidRPr="00B328E3" w:rsidRDefault="00B328E3" w:rsidP="00B328E3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75">
        <w:rPr>
          <w:rFonts w:ascii="Times New Roman" w:hAnsi="Times New Roman"/>
          <w:sz w:val="28"/>
          <w:szCs w:val="28"/>
        </w:rPr>
        <w:t>А.Шалаев</w:t>
      </w:r>
      <w:proofErr w:type="spellEnd"/>
      <w:r w:rsidRPr="00027475">
        <w:rPr>
          <w:rFonts w:ascii="Times New Roman" w:hAnsi="Times New Roman"/>
          <w:sz w:val="28"/>
          <w:szCs w:val="28"/>
        </w:rPr>
        <w:t xml:space="preserve"> « Вдоль по Питерской». </w:t>
      </w:r>
    </w:p>
    <w:p w:rsidR="00B328E3" w:rsidRDefault="00B328E3" w:rsidP="00B3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328E3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B328E3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328E3" w:rsidRPr="00AC6511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328E3" w:rsidRPr="00AC6511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328E3" w:rsidRPr="00B328E3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B328E3" w:rsidRPr="00AC6511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328E3" w:rsidRDefault="00B328E3" w:rsidP="00B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328E3" w:rsidRPr="00B328E3" w:rsidRDefault="00B328E3" w:rsidP="00B328E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4. Играть по нотам в спокойном темпе.</w:t>
      </w:r>
    </w:p>
    <w:p w:rsidR="00B328E3" w:rsidRDefault="00B328E3" w:rsidP="00B328E3">
      <w:pPr>
        <w:jc w:val="both"/>
        <w:rPr>
          <w:b/>
          <w:sz w:val="28"/>
          <w:szCs w:val="28"/>
        </w:rPr>
      </w:pPr>
    </w:p>
    <w:p w:rsidR="00B328E3" w:rsidRDefault="00B328E3" w:rsidP="00B328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B328E3" w:rsidRDefault="00B328E3" w:rsidP="00B328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280FAB" w:rsidRPr="00B328E3" w:rsidRDefault="00280FAB" w:rsidP="004D088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EB0661" w:rsidRDefault="00EB0661" w:rsidP="00EB0661">
      <w:pPr>
        <w:jc w:val="center"/>
        <w:rPr>
          <w:b/>
          <w:sz w:val="28"/>
          <w:szCs w:val="28"/>
          <w:lang w:val="ba-RU"/>
        </w:rPr>
      </w:pPr>
    </w:p>
    <w:p w:rsidR="00EB0661" w:rsidRDefault="00EB0661" w:rsidP="00EB0661">
      <w:pPr>
        <w:jc w:val="center"/>
        <w:rPr>
          <w:b/>
          <w:sz w:val="28"/>
          <w:szCs w:val="28"/>
          <w:lang w:val="ba-RU"/>
        </w:rPr>
      </w:pPr>
    </w:p>
    <w:p w:rsidR="00EB0661" w:rsidRDefault="00EB0661" w:rsidP="00EB0661">
      <w:pPr>
        <w:jc w:val="center"/>
        <w:rPr>
          <w:b/>
          <w:sz w:val="28"/>
          <w:szCs w:val="28"/>
          <w:lang w:val="ba-RU"/>
        </w:rPr>
      </w:pPr>
    </w:p>
    <w:p w:rsidR="00EB0661" w:rsidRDefault="00EB0661" w:rsidP="00E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</w:t>
      </w:r>
    </w:p>
    <w:p w:rsidR="00EB0661" w:rsidRDefault="00EB0661" w:rsidP="00EB0661">
      <w:pPr>
        <w:jc w:val="both"/>
        <w:rPr>
          <w:sz w:val="28"/>
          <w:szCs w:val="28"/>
        </w:rPr>
      </w:pPr>
    </w:p>
    <w:p w:rsidR="00EB0661" w:rsidRPr="00DE1BDB" w:rsidRDefault="00EB0661" w:rsidP="00EB0661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EB0661" w:rsidRPr="00EB0661" w:rsidRDefault="00EB0661" w:rsidP="00EB0661">
      <w:pPr>
        <w:rPr>
          <w:sz w:val="28"/>
          <w:szCs w:val="28"/>
        </w:rPr>
      </w:pPr>
      <w:r w:rsidRPr="00EB0661">
        <w:rPr>
          <w:sz w:val="28"/>
          <w:szCs w:val="28"/>
        </w:rPr>
        <w:t>1.</w:t>
      </w:r>
      <w:r w:rsidRPr="00EB0661">
        <w:rPr>
          <w:sz w:val="28"/>
          <w:szCs w:val="28"/>
        </w:rPr>
        <w:tab/>
      </w:r>
      <w:proofErr w:type="spellStart"/>
      <w:r w:rsidRPr="00EB0661">
        <w:rPr>
          <w:sz w:val="28"/>
          <w:szCs w:val="28"/>
        </w:rPr>
        <w:t>Н.Сабитов</w:t>
      </w:r>
      <w:proofErr w:type="spellEnd"/>
      <w:r w:rsidRPr="00EB0661">
        <w:rPr>
          <w:sz w:val="28"/>
          <w:szCs w:val="28"/>
        </w:rPr>
        <w:t xml:space="preserve"> «Пять прелюдий для фортепиано» инструментовка </w:t>
      </w:r>
      <w:proofErr w:type="spellStart"/>
      <w:r w:rsidRPr="00EB0661">
        <w:rPr>
          <w:sz w:val="28"/>
          <w:szCs w:val="28"/>
        </w:rPr>
        <w:t>И.Ахмадеева</w:t>
      </w:r>
      <w:proofErr w:type="spellEnd"/>
      <w:r w:rsidRPr="00EB0661">
        <w:rPr>
          <w:sz w:val="28"/>
          <w:szCs w:val="28"/>
        </w:rPr>
        <w:t>.</w:t>
      </w:r>
    </w:p>
    <w:p w:rsidR="00EB0661" w:rsidRPr="00EB0661" w:rsidRDefault="00EB0661" w:rsidP="00EB0661">
      <w:pPr>
        <w:rPr>
          <w:sz w:val="28"/>
          <w:szCs w:val="28"/>
        </w:rPr>
      </w:pPr>
      <w:r w:rsidRPr="00EB0661">
        <w:rPr>
          <w:sz w:val="28"/>
          <w:szCs w:val="28"/>
        </w:rPr>
        <w:t>2.</w:t>
      </w:r>
      <w:r w:rsidRPr="00EB0661">
        <w:rPr>
          <w:sz w:val="28"/>
          <w:szCs w:val="28"/>
        </w:rPr>
        <w:tab/>
      </w:r>
      <w:proofErr w:type="spellStart"/>
      <w:r w:rsidRPr="00EB0661">
        <w:rPr>
          <w:sz w:val="28"/>
          <w:szCs w:val="28"/>
        </w:rPr>
        <w:t>А.Шалаев</w:t>
      </w:r>
      <w:proofErr w:type="spellEnd"/>
      <w:r w:rsidRPr="00EB0661">
        <w:rPr>
          <w:sz w:val="28"/>
          <w:szCs w:val="28"/>
        </w:rPr>
        <w:t xml:space="preserve"> « Вдоль по Питерской». </w:t>
      </w:r>
    </w:p>
    <w:p w:rsidR="00EB0661" w:rsidRPr="00EB0661" w:rsidRDefault="00EB0661" w:rsidP="00EB0661">
      <w:pPr>
        <w:rPr>
          <w:sz w:val="28"/>
          <w:szCs w:val="28"/>
        </w:rPr>
      </w:pPr>
      <w:r>
        <w:rPr>
          <w:sz w:val="28"/>
          <w:szCs w:val="28"/>
          <w:lang w:val="ba-RU"/>
        </w:rPr>
        <w:t>3</w:t>
      </w:r>
      <w:r w:rsidRPr="00EB0661">
        <w:rPr>
          <w:sz w:val="28"/>
          <w:szCs w:val="28"/>
        </w:rPr>
        <w:t>.</w:t>
      </w:r>
      <w:r w:rsidRPr="00EB0661">
        <w:rPr>
          <w:sz w:val="28"/>
          <w:szCs w:val="28"/>
        </w:rPr>
        <w:tab/>
      </w:r>
      <w:proofErr w:type="spellStart"/>
      <w:r w:rsidRPr="00EB0661">
        <w:rPr>
          <w:sz w:val="28"/>
          <w:szCs w:val="28"/>
        </w:rPr>
        <w:t>А.Кубагушев</w:t>
      </w:r>
      <w:proofErr w:type="spellEnd"/>
      <w:r w:rsidRPr="00EB0661">
        <w:rPr>
          <w:sz w:val="28"/>
          <w:szCs w:val="28"/>
        </w:rPr>
        <w:t xml:space="preserve">. Фантазия на тему башкирской народной песни «Айдар </w:t>
      </w:r>
      <w:proofErr w:type="spellStart"/>
      <w:r w:rsidRPr="00EB0661">
        <w:rPr>
          <w:sz w:val="28"/>
          <w:szCs w:val="28"/>
        </w:rPr>
        <w:t>гынайым</w:t>
      </w:r>
      <w:proofErr w:type="spellEnd"/>
      <w:r w:rsidRPr="00EB0661">
        <w:rPr>
          <w:sz w:val="28"/>
          <w:szCs w:val="28"/>
        </w:rPr>
        <w:t>».</w:t>
      </w:r>
    </w:p>
    <w:p w:rsidR="00EB0661" w:rsidRDefault="00EB0661" w:rsidP="00EB0661">
      <w:pPr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 w:rsidRPr="00EB0661">
        <w:rPr>
          <w:sz w:val="28"/>
          <w:szCs w:val="28"/>
        </w:rPr>
        <w:t>.</w:t>
      </w:r>
      <w:r w:rsidRPr="00EB0661">
        <w:rPr>
          <w:sz w:val="28"/>
          <w:szCs w:val="28"/>
        </w:rPr>
        <w:tab/>
      </w:r>
      <w:proofErr w:type="spellStart"/>
      <w:r w:rsidRPr="00EB0661">
        <w:rPr>
          <w:sz w:val="28"/>
          <w:szCs w:val="28"/>
        </w:rPr>
        <w:t>Н.Даутов</w:t>
      </w:r>
      <w:proofErr w:type="spellEnd"/>
      <w:r w:rsidRPr="00EB0661">
        <w:rPr>
          <w:sz w:val="28"/>
          <w:szCs w:val="28"/>
        </w:rPr>
        <w:t xml:space="preserve"> «Девичий хоровод».</w:t>
      </w:r>
    </w:p>
    <w:p w:rsidR="00EB0661" w:rsidRDefault="00EB0661" w:rsidP="00EB0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EB0661" w:rsidRPr="00EB0661" w:rsidRDefault="00EB0661" w:rsidP="00EB066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ba-RU"/>
        </w:rPr>
        <w:t>Анализ произведения</w:t>
      </w: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Играть пьесы </w:t>
      </w:r>
      <w:r>
        <w:rPr>
          <w:sz w:val="28"/>
          <w:szCs w:val="28"/>
          <w:lang w:val="ba-RU"/>
        </w:rPr>
        <w:t>по нотам</w:t>
      </w:r>
      <w:r>
        <w:rPr>
          <w:sz w:val="28"/>
          <w:szCs w:val="28"/>
        </w:rPr>
        <w:t xml:space="preserve"> в указанном темпе.</w:t>
      </w:r>
    </w:p>
    <w:p w:rsidR="00EB0661" w:rsidRDefault="00EB0661" w:rsidP="00EB0661">
      <w:pPr>
        <w:jc w:val="both"/>
        <w:rPr>
          <w:b/>
          <w:sz w:val="28"/>
          <w:szCs w:val="28"/>
        </w:rPr>
      </w:pP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  <w:lang w:val="ba-RU"/>
        </w:rPr>
        <w:t>Контрольный урок</w:t>
      </w:r>
      <w:r>
        <w:rPr>
          <w:sz w:val="28"/>
          <w:szCs w:val="28"/>
        </w:rPr>
        <w:t>. Очно.</w:t>
      </w:r>
    </w:p>
    <w:p w:rsidR="004D0881" w:rsidRDefault="00EB0661" w:rsidP="00EB0661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</w:t>
      </w:r>
    </w:p>
    <w:p w:rsidR="00EB0661" w:rsidRDefault="00EB0661" w:rsidP="00EB0661">
      <w:pPr>
        <w:jc w:val="center"/>
        <w:rPr>
          <w:b/>
          <w:sz w:val="28"/>
          <w:szCs w:val="28"/>
        </w:rPr>
      </w:pPr>
    </w:p>
    <w:p w:rsidR="00EB0661" w:rsidRDefault="00EB0661" w:rsidP="00EB0661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6</w:t>
      </w:r>
      <w:r w:rsidRPr="00376496">
        <w:rPr>
          <w:b/>
          <w:sz w:val="28"/>
          <w:szCs w:val="28"/>
        </w:rPr>
        <w:t xml:space="preserve"> семестр</w:t>
      </w:r>
    </w:p>
    <w:p w:rsidR="00EB0661" w:rsidRPr="00376496" w:rsidRDefault="00EB0661" w:rsidP="00EB0661">
      <w:pPr>
        <w:jc w:val="center"/>
        <w:rPr>
          <w:b/>
          <w:sz w:val="28"/>
          <w:szCs w:val="28"/>
        </w:rPr>
      </w:pPr>
    </w:p>
    <w:p w:rsidR="00EB0661" w:rsidRDefault="00EB0661" w:rsidP="00EB0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EB0661" w:rsidRPr="00B328E3" w:rsidRDefault="00EB0661" w:rsidP="00EB066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EB0661" w:rsidRDefault="00EB0661" w:rsidP="00EB0661">
      <w:pPr>
        <w:jc w:val="both"/>
        <w:rPr>
          <w:sz w:val="28"/>
          <w:szCs w:val="28"/>
        </w:rPr>
      </w:pPr>
    </w:p>
    <w:p w:rsidR="00EB0661" w:rsidRDefault="00EB0661" w:rsidP="00EB0661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D64D1" w:rsidRPr="00027475" w:rsidRDefault="00BD64D1" w:rsidP="00BD64D1">
      <w:pPr>
        <w:pStyle w:val="a3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75">
        <w:rPr>
          <w:rFonts w:ascii="Times New Roman" w:hAnsi="Times New Roman"/>
          <w:sz w:val="28"/>
          <w:szCs w:val="28"/>
        </w:rPr>
        <w:t>Н.Сабитов</w:t>
      </w:r>
      <w:proofErr w:type="spellEnd"/>
      <w:r w:rsidRPr="00027475">
        <w:rPr>
          <w:rFonts w:ascii="Times New Roman" w:hAnsi="Times New Roman"/>
          <w:sz w:val="28"/>
          <w:szCs w:val="28"/>
        </w:rPr>
        <w:t xml:space="preserve"> Четыре прелюдия для фортепиано. Часть четвертая инструментовка </w:t>
      </w:r>
      <w:proofErr w:type="spellStart"/>
      <w:r w:rsidRPr="00027475">
        <w:rPr>
          <w:rFonts w:ascii="Times New Roman" w:hAnsi="Times New Roman"/>
          <w:sz w:val="28"/>
          <w:szCs w:val="28"/>
        </w:rPr>
        <w:t>Р.Багаува</w:t>
      </w:r>
      <w:proofErr w:type="spellEnd"/>
      <w:r w:rsidRPr="00027475">
        <w:rPr>
          <w:rFonts w:ascii="Times New Roman" w:hAnsi="Times New Roman"/>
          <w:sz w:val="28"/>
          <w:szCs w:val="28"/>
        </w:rPr>
        <w:t>.</w:t>
      </w:r>
    </w:p>
    <w:p w:rsidR="00BD64D1" w:rsidRPr="00027475" w:rsidRDefault="00BD64D1" w:rsidP="00BD64D1">
      <w:pPr>
        <w:pStyle w:val="a3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75">
        <w:rPr>
          <w:rFonts w:ascii="Times New Roman" w:hAnsi="Times New Roman"/>
          <w:sz w:val="28"/>
          <w:szCs w:val="28"/>
        </w:rPr>
        <w:t>А.Кукубаев</w:t>
      </w:r>
      <w:proofErr w:type="spellEnd"/>
      <w:r w:rsidRPr="000274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27475">
        <w:rPr>
          <w:rFonts w:ascii="Times New Roman" w:hAnsi="Times New Roman"/>
          <w:sz w:val="28"/>
          <w:szCs w:val="28"/>
        </w:rPr>
        <w:t>Салаватцы</w:t>
      </w:r>
      <w:proofErr w:type="spellEnd"/>
      <w:r w:rsidRPr="00027475">
        <w:rPr>
          <w:rFonts w:ascii="Times New Roman" w:hAnsi="Times New Roman"/>
          <w:sz w:val="28"/>
          <w:szCs w:val="28"/>
        </w:rPr>
        <w:t>».</w:t>
      </w:r>
    </w:p>
    <w:p w:rsidR="00BD64D1" w:rsidRPr="00DE1BDB" w:rsidRDefault="00BD64D1" w:rsidP="00EB0661">
      <w:pPr>
        <w:jc w:val="both"/>
        <w:rPr>
          <w:b/>
          <w:sz w:val="28"/>
          <w:szCs w:val="28"/>
        </w:rPr>
      </w:pPr>
    </w:p>
    <w:p w:rsidR="00EB0661" w:rsidRDefault="00EB0661" w:rsidP="00EB0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EB0661" w:rsidRPr="00AC651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EB0661" w:rsidRPr="00AC651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EB0661" w:rsidRPr="00B328E3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EB0661" w:rsidRPr="00AC651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EB0661" w:rsidRPr="00B328E3" w:rsidRDefault="00EB0661" w:rsidP="00EB066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4. Играть по нотам в спокойном темпе.</w:t>
      </w:r>
    </w:p>
    <w:p w:rsidR="00EB0661" w:rsidRDefault="00EB0661" w:rsidP="00EB0661">
      <w:pPr>
        <w:jc w:val="both"/>
        <w:rPr>
          <w:b/>
          <w:sz w:val="28"/>
          <w:szCs w:val="28"/>
        </w:rPr>
      </w:pP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EB0661" w:rsidRDefault="00EB0661" w:rsidP="00EB06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</w:t>
      </w:r>
      <w:r w:rsidR="00BD64D1">
        <w:rPr>
          <w:sz w:val="28"/>
          <w:szCs w:val="28"/>
        </w:rPr>
        <w:t>марта</w:t>
      </w:r>
      <w:r>
        <w:rPr>
          <w:sz w:val="28"/>
          <w:szCs w:val="28"/>
        </w:rPr>
        <w:t>.</w:t>
      </w:r>
    </w:p>
    <w:p w:rsidR="00BD64D1" w:rsidRDefault="00BD64D1" w:rsidP="00EB0661">
      <w:pPr>
        <w:jc w:val="both"/>
        <w:rPr>
          <w:sz w:val="28"/>
          <w:szCs w:val="28"/>
        </w:rPr>
      </w:pPr>
    </w:p>
    <w:p w:rsidR="00BD64D1" w:rsidRDefault="00BD64D1" w:rsidP="00EB0661">
      <w:pPr>
        <w:jc w:val="both"/>
        <w:rPr>
          <w:sz w:val="28"/>
          <w:szCs w:val="28"/>
        </w:rPr>
      </w:pPr>
    </w:p>
    <w:p w:rsidR="00BD64D1" w:rsidRDefault="00BD64D1" w:rsidP="00EB0661">
      <w:pPr>
        <w:jc w:val="both"/>
        <w:rPr>
          <w:sz w:val="28"/>
          <w:szCs w:val="28"/>
        </w:rPr>
      </w:pPr>
    </w:p>
    <w:p w:rsidR="00BD64D1" w:rsidRDefault="00BD64D1" w:rsidP="00EB0661">
      <w:pPr>
        <w:jc w:val="both"/>
        <w:rPr>
          <w:sz w:val="28"/>
          <w:szCs w:val="28"/>
        </w:rPr>
      </w:pPr>
    </w:p>
    <w:p w:rsidR="00BD64D1" w:rsidRDefault="00BD64D1" w:rsidP="00EB0661">
      <w:pPr>
        <w:jc w:val="both"/>
        <w:rPr>
          <w:sz w:val="28"/>
          <w:szCs w:val="28"/>
        </w:rPr>
      </w:pPr>
    </w:p>
    <w:p w:rsidR="00BC1D5F" w:rsidRDefault="00BC1D5F" w:rsidP="00EB0661">
      <w:pPr>
        <w:jc w:val="both"/>
        <w:rPr>
          <w:sz w:val="28"/>
          <w:szCs w:val="28"/>
        </w:rPr>
      </w:pPr>
    </w:p>
    <w:p w:rsidR="00BC1D5F" w:rsidRDefault="00BC1D5F" w:rsidP="00EB0661">
      <w:pPr>
        <w:jc w:val="both"/>
        <w:rPr>
          <w:sz w:val="28"/>
          <w:szCs w:val="28"/>
        </w:rPr>
      </w:pPr>
    </w:p>
    <w:p w:rsidR="00BD64D1" w:rsidRDefault="00BD64D1" w:rsidP="00EB0661">
      <w:pPr>
        <w:jc w:val="both"/>
        <w:rPr>
          <w:sz w:val="28"/>
          <w:szCs w:val="28"/>
        </w:rPr>
      </w:pPr>
    </w:p>
    <w:p w:rsidR="00BD64D1" w:rsidRPr="00376496" w:rsidRDefault="00BD64D1" w:rsidP="00BD64D1">
      <w:pPr>
        <w:jc w:val="center"/>
        <w:rPr>
          <w:b/>
          <w:sz w:val="28"/>
          <w:szCs w:val="28"/>
        </w:rPr>
      </w:pPr>
    </w:p>
    <w:p w:rsidR="00BD64D1" w:rsidRPr="00B328E3" w:rsidRDefault="00BD64D1" w:rsidP="00BC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№5</w:t>
      </w:r>
    </w:p>
    <w:p w:rsidR="00BD64D1" w:rsidRDefault="00BD64D1" w:rsidP="00BD64D1">
      <w:pPr>
        <w:jc w:val="both"/>
        <w:rPr>
          <w:sz w:val="28"/>
          <w:szCs w:val="28"/>
        </w:rPr>
      </w:pPr>
    </w:p>
    <w:p w:rsidR="00BD64D1" w:rsidRDefault="00BD64D1" w:rsidP="00BD64D1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C1D5F" w:rsidRDefault="00BC1D5F" w:rsidP="00BD64D1">
      <w:pPr>
        <w:jc w:val="both"/>
        <w:rPr>
          <w:b/>
          <w:sz w:val="28"/>
          <w:szCs w:val="28"/>
        </w:rPr>
      </w:pPr>
    </w:p>
    <w:p w:rsidR="00BD64D1" w:rsidRPr="00BD64D1" w:rsidRDefault="00BD64D1" w:rsidP="00BD64D1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64D1">
        <w:rPr>
          <w:sz w:val="28"/>
          <w:szCs w:val="28"/>
        </w:rPr>
        <w:t xml:space="preserve">Башкирская народная мелодия «Хан </w:t>
      </w:r>
      <w:proofErr w:type="spellStart"/>
      <w:r w:rsidRPr="00BD64D1">
        <w:rPr>
          <w:sz w:val="28"/>
          <w:szCs w:val="28"/>
        </w:rPr>
        <w:t>кызы</w:t>
      </w:r>
      <w:proofErr w:type="spellEnd"/>
      <w:r w:rsidRPr="00BD64D1">
        <w:rPr>
          <w:sz w:val="28"/>
          <w:szCs w:val="28"/>
        </w:rPr>
        <w:t xml:space="preserve">» инструментовка </w:t>
      </w:r>
      <w:proofErr w:type="spellStart"/>
      <w:r w:rsidRPr="00BD64D1">
        <w:rPr>
          <w:sz w:val="28"/>
          <w:szCs w:val="28"/>
        </w:rPr>
        <w:t>Д.Абубакирова</w:t>
      </w:r>
      <w:proofErr w:type="spellEnd"/>
      <w:r w:rsidRPr="00BD64D1">
        <w:rPr>
          <w:sz w:val="28"/>
          <w:szCs w:val="28"/>
        </w:rPr>
        <w:t>.</w:t>
      </w:r>
    </w:p>
    <w:p w:rsidR="00BD64D1" w:rsidRPr="00BD64D1" w:rsidRDefault="00BD64D1" w:rsidP="00BD64D1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64D1">
        <w:rPr>
          <w:sz w:val="28"/>
          <w:szCs w:val="28"/>
        </w:rPr>
        <w:t>Н.Даутов «Молодежная увертюра».</w:t>
      </w:r>
    </w:p>
    <w:p w:rsidR="00BD64D1" w:rsidRPr="00BD64D1" w:rsidRDefault="00BD64D1" w:rsidP="00BD64D1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64D1">
        <w:rPr>
          <w:sz w:val="28"/>
          <w:szCs w:val="28"/>
        </w:rPr>
        <w:t>Вариации на тему Башкирской народной мелодии «</w:t>
      </w:r>
      <w:proofErr w:type="spellStart"/>
      <w:r w:rsidRPr="00BD64D1">
        <w:rPr>
          <w:sz w:val="28"/>
          <w:szCs w:val="28"/>
        </w:rPr>
        <w:t>Сонайым</w:t>
      </w:r>
      <w:proofErr w:type="spellEnd"/>
      <w:r w:rsidRPr="00BD64D1">
        <w:rPr>
          <w:sz w:val="28"/>
          <w:szCs w:val="28"/>
        </w:rPr>
        <w:t xml:space="preserve">» инструментовка </w:t>
      </w:r>
      <w:proofErr w:type="spellStart"/>
      <w:r w:rsidRPr="00BD64D1">
        <w:rPr>
          <w:sz w:val="28"/>
          <w:szCs w:val="28"/>
        </w:rPr>
        <w:t>Д.Абубакирова</w:t>
      </w:r>
      <w:proofErr w:type="spellEnd"/>
    </w:p>
    <w:p w:rsidR="00BD64D1" w:rsidRPr="00BC1D5F" w:rsidRDefault="00BD64D1" w:rsidP="00BC1D5F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64D1">
        <w:rPr>
          <w:sz w:val="28"/>
          <w:szCs w:val="28"/>
        </w:rPr>
        <w:t>И.Хисамутдинов «Вальс».</w:t>
      </w:r>
    </w:p>
    <w:p w:rsidR="00BD64D1" w:rsidRPr="00DE1BDB" w:rsidRDefault="00BD64D1" w:rsidP="00BD64D1">
      <w:pPr>
        <w:jc w:val="both"/>
        <w:rPr>
          <w:b/>
          <w:sz w:val="28"/>
          <w:szCs w:val="28"/>
        </w:rPr>
      </w:pPr>
    </w:p>
    <w:p w:rsidR="00BD64D1" w:rsidRDefault="00BD64D1" w:rsidP="00BD6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D64D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BD64D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D64D1" w:rsidRPr="00AC651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D64D1" w:rsidRPr="00AC651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D64D1" w:rsidRPr="00B328E3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BD64D1" w:rsidRPr="00AC651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D64D1" w:rsidRDefault="00BD64D1" w:rsidP="00BD6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D64D1" w:rsidRPr="00B328E3" w:rsidRDefault="00BD64D1" w:rsidP="00BD64D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4. Играть по нотам в спокойном темпе.</w:t>
      </w:r>
    </w:p>
    <w:p w:rsidR="00BD64D1" w:rsidRDefault="00BD64D1" w:rsidP="00BD64D1">
      <w:pPr>
        <w:jc w:val="both"/>
        <w:rPr>
          <w:b/>
          <w:sz w:val="28"/>
          <w:szCs w:val="28"/>
        </w:rPr>
      </w:pPr>
    </w:p>
    <w:p w:rsidR="00BD64D1" w:rsidRDefault="00BD64D1" w:rsidP="00BD6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BD64D1" w:rsidRDefault="00BD64D1" w:rsidP="00BD6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</w:t>
      </w:r>
      <w:r w:rsidR="00BC1D5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>.</w:t>
      </w:r>
    </w:p>
    <w:p w:rsidR="00BC1D5F" w:rsidRDefault="00BC1D5F" w:rsidP="00BD64D1">
      <w:pPr>
        <w:jc w:val="both"/>
        <w:rPr>
          <w:sz w:val="28"/>
          <w:szCs w:val="28"/>
        </w:rPr>
      </w:pPr>
    </w:p>
    <w:p w:rsidR="00BC1D5F" w:rsidRPr="00B328E3" w:rsidRDefault="00BC1D5F" w:rsidP="00BC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BC1D5F" w:rsidRDefault="00BC1D5F" w:rsidP="00BC1D5F">
      <w:pPr>
        <w:jc w:val="both"/>
        <w:rPr>
          <w:sz w:val="28"/>
          <w:szCs w:val="28"/>
        </w:rPr>
      </w:pPr>
    </w:p>
    <w:p w:rsidR="00BC1D5F" w:rsidRDefault="00BC1D5F" w:rsidP="00BC1D5F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C1D5F" w:rsidRDefault="00BC1D5F" w:rsidP="00BC1D5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BC1D5F">
        <w:rPr>
          <w:sz w:val="28"/>
          <w:szCs w:val="28"/>
        </w:rPr>
        <w:t xml:space="preserve">Н.Сабитов Четыре прелюдия для фортепиано. Часть четвертая </w:t>
      </w:r>
      <w:r>
        <w:rPr>
          <w:sz w:val="28"/>
          <w:szCs w:val="28"/>
        </w:rPr>
        <w:t xml:space="preserve"> </w:t>
      </w:r>
    </w:p>
    <w:p w:rsidR="00BC1D5F" w:rsidRPr="00BC1D5F" w:rsidRDefault="00BC1D5F" w:rsidP="00BC1D5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1D5F">
        <w:rPr>
          <w:sz w:val="28"/>
          <w:szCs w:val="28"/>
        </w:rPr>
        <w:t xml:space="preserve">инструментовка </w:t>
      </w:r>
      <w:proofErr w:type="spellStart"/>
      <w:r w:rsidRPr="00BC1D5F">
        <w:rPr>
          <w:sz w:val="28"/>
          <w:szCs w:val="28"/>
        </w:rPr>
        <w:t>Р.Багаува</w:t>
      </w:r>
      <w:proofErr w:type="spellEnd"/>
      <w:r w:rsidRPr="00BC1D5F">
        <w:rPr>
          <w:sz w:val="28"/>
          <w:szCs w:val="28"/>
        </w:rPr>
        <w:t>.</w:t>
      </w:r>
    </w:p>
    <w:p w:rsidR="00BC1D5F" w:rsidRPr="00BC1D5F" w:rsidRDefault="00BC1D5F" w:rsidP="00BC1D5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BC1D5F">
        <w:rPr>
          <w:sz w:val="28"/>
          <w:szCs w:val="28"/>
        </w:rPr>
        <w:t>А.Кукубаев «</w:t>
      </w:r>
      <w:proofErr w:type="spellStart"/>
      <w:r w:rsidRPr="00BC1D5F">
        <w:rPr>
          <w:sz w:val="28"/>
          <w:szCs w:val="28"/>
        </w:rPr>
        <w:t>Салаватцы</w:t>
      </w:r>
      <w:proofErr w:type="spellEnd"/>
      <w:r w:rsidRPr="00BC1D5F">
        <w:rPr>
          <w:sz w:val="28"/>
          <w:szCs w:val="28"/>
        </w:rPr>
        <w:t>».</w:t>
      </w:r>
    </w:p>
    <w:p w:rsidR="00BC1D5F" w:rsidRPr="00BD64D1" w:rsidRDefault="00BC1D5F" w:rsidP="00BC1D5F">
      <w:pPr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BD64D1">
        <w:rPr>
          <w:sz w:val="28"/>
          <w:szCs w:val="28"/>
        </w:rPr>
        <w:t xml:space="preserve">Башкирская народная мелодия «Хан </w:t>
      </w:r>
      <w:proofErr w:type="spellStart"/>
      <w:r w:rsidRPr="00BD64D1">
        <w:rPr>
          <w:sz w:val="28"/>
          <w:szCs w:val="28"/>
        </w:rPr>
        <w:t>кызы</w:t>
      </w:r>
      <w:proofErr w:type="spellEnd"/>
      <w:r w:rsidRPr="00BD64D1">
        <w:rPr>
          <w:sz w:val="28"/>
          <w:szCs w:val="28"/>
        </w:rPr>
        <w:t xml:space="preserve">» инструментовка </w:t>
      </w:r>
      <w:proofErr w:type="spellStart"/>
      <w:r w:rsidRPr="00BD64D1">
        <w:rPr>
          <w:sz w:val="28"/>
          <w:szCs w:val="28"/>
        </w:rPr>
        <w:t>Д.Абубакирова</w:t>
      </w:r>
      <w:proofErr w:type="spellEnd"/>
      <w:r w:rsidRPr="00BD64D1">
        <w:rPr>
          <w:sz w:val="28"/>
          <w:szCs w:val="28"/>
        </w:rPr>
        <w:t>.</w:t>
      </w:r>
    </w:p>
    <w:p w:rsidR="00BC1D5F" w:rsidRPr="00BD64D1" w:rsidRDefault="00BC1D5F" w:rsidP="00BC1D5F">
      <w:pPr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BD64D1">
        <w:rPr>
          <w:sz w:val="28"/>
          <w:szCs w:val="28"/>
        </w:rPr>
        <w:t>Н.Даутов «Молодежная увертюра».</w:t>
      </w:r>
    </w:p>
    <w:p w:rsidR="00BC1D5F" w:rsidRPr="00BD64D1" w:rsidRDefault="00BC1D5F" w:rsidP="00BC1D5F">
      <w:pPr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BD64D1">
        <w:rPr>
          <w:sz w:val="28"/>
          <w:szCs w:val="28"/>
        </w:rPr>
        <w:t>Вариации на тему Башкирской народной мелодии «</w:t>
      </w:r>
      <w:proofErr w:type="spellStart"/>
      <w:r w:rsidRPr="00BD64D1">
        <w:rPr>
          <w:sz w:val="28"/>
          <w:szCs w:val="28"/>
        </w:rPr>
        <w:t>Сонайым</w:t>
      </w:r>
      <w:proofErr w:type="spellEnd"/>
      <w:r w:rsidRPr="00BD64D1">
        <w:rPr>
          <w:sz w:val="28"/>
          <w:szCs w:val="28"/>
        </w:rPr>
        <w:t xml:space="preserve">» инструментовка </w:t>
      </w:r>
      <w:proofErr w:type="spellStart"/>
      <w:r w:rsidRPr="00BD64D1">
        <w:rPr>
          <w:sz w:val="28"/>
          <w:szCs w:val="28"/>
        </w:rPr>
        <w:t>Д.Абубакирова</w:t>
      </w:r>
      <w:proofErr w:type="spellEnd"/>
    </w:p>
    <w:p w:rsidR="00BC1D5F" w:rsidRDefault="00BC1D5F" w:rsidP="00BC1D5F">
      <w:pPr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BD64D1">
        <w:rPr>
          <w:sz w:val="28"/>
          <w:szCs w:val="28"/>
        </w:rPr>
        <w:t>И.Хисамутдинов «Вальс».</w:t>
      </w:r>
    </w:p>
    <w:p w:rsidR="00BC1D5F" w:rsidRPr="00BD64D1" w:rsidRDefault="00BC1D5F" w:rsidP="00BC1D5F">
      <w:pPr>
        <w:spacing w:line="288" w:lineRule="auto"/>
        <w:ind w:left="720"/>
        <w:jc w:val="both"/>
        <w:rPr>
          <w:sz w:val="28"/>
          <w:szCs w:val="28"/>
        </w:rPr>
      </w:pPr>
    </w:p>
    <w:p w:rsidR="00BC1D5F" w:rsidRPr="00DE1BDB" w:rsidRDefault="00BC1D5F" w:rsidP="00BC1D5F">
      <w:pPr>
        <w:jc w:val="both"/>
        <w:rPr>
          <w:b/>
          <w:sz w:val="28"/>
          <w:szCs w:val="28"/>
        </w:rPr>
      </w:pPr>
    </w:p>
    <w:p w:rsidR="00BC1D5F" w:rsidRDefault="00BC1D5F" w:rsidP="00BC1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C1D5F" w:rsidRPr="00EB0661" w:rsidRDefault="00BC1D5F" w:rsidP="00BC1D5F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ba-RU"/>
        </w:rPr>
        <w:t>Анализ произведения</w:t>
      </w:r>
    </w:p>
    <w:p w:rsidR="00BC1D5F" w:rsidRDefault="00BC1D5F" w:rsidP="00BC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Играть пьесы </w:t>
      </w:r>
      <w:r>
        <w:rPr>
          <w:sz w:val="28"/>
          <w:szCs w:val="28"/>
          <w:lang w:val="ba-RU"/>
        </w:rPr>
        <w:t>по нотам</w:t>
      </w:r>
      <w:r>
        <w:rPr>
          <w:sz w:val="28"/>
          <w:szCs w:val="28"/>
        </w:rPr>
        <w:t xml:space="preserve"> в указанном темпе.</w:t>
      </w:r>
    </w:p>
    <w:p w:rsidR="00BC1D5F" w:rsidRDefault="00BC1D5F" w:rsidP="00BC1D5F">
      <w:pPr>
        <w:jc w:val="both"/>
        <w:rPr>
          <w:b/>
          <w:sz w:val="28"/>
          <w:szCs w:val="28"/>
        </w:rPr>
      </w:pPr>
    </w:p>
    <w:p w:rsidR="00BC1D5F" w:rsidRDefault="00BC1D5F" w:rsidP="00BC1D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  <w:lang w:val="ba-RU"/>
        </w:rPr>
        <w:t>Контрольный урок</w:t>
      </w:r>
      <w:r>
        <w:rPr>
          <w:sz w:val="28"/>
          <w:szCs w:val="28"/>
        </w:rPr>
        <w:t>. Очно.</w:t>
      </w:r>
    </w:p>
    <w:p w:rsidR="007A5BF9" w:rsidRPr="009E6E6C" w:rsidRDefault="00BC1D5F" w:rsidP="00BC1D5F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</w:t>
      </w:r>
    </w:p>
    <w:p w:rsidR="007A5BF9" w:rsidRPr="009E6E6C" w:rsidRDefault="004D0881" w:rsidP="007A5BF9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lastRenderedPageBreak/>
        <w:t>5</w:t>
      </w:r>
      <w:r w:rsidR="007A5BF9" w:rsidRPr="009E6E6C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Акимов Ю. Исполнение, как форма существования произведения./ Баян и баянисты, вып.3.- М.: Сов</w:t>
      </w:r>
      <w:proofErr w:type="gramStart"/>
      <w:r w:rsidRPr="009E6E6C">
        <w:rPr>
          <w:sz w:val="28"/>
          <w:szCs w:val="28"/>
        </w:rPr>
        <w:t>.</w:t>
      </w:r>
      <w:proofErr w:type="gramEnd"/>
      <w:r w:rsidRPr="009E6E6C">
        <w:rPr>
          <w:sz w:val="28"/>
          <w:szCs w:val="28"/>
        </w:rPr>
        <w:t xml:space="preserve"> </w:t>
      </w:r>
      <w:proofErr w:type="gramStart"/>
      <w:r w:rsidRPr="009E6E6C">
        <w:rPr>
          <w:sz w:val="28"/>
          <w:szCs w:val="28"/>
        </w:rPr>
        <w:t>к</w:t>
      </w:r>
      <w:proofErr w:type="gramEnd"/>
      <w:r w:rsidRPr="009E6E6C">
        <w:rPr>
          <w:sz w:val="28"/>
          <w:szCs w:val="28"/>
        </w:rPr>
        <w:t>омпозитор.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9E6E6C">
        <w:rPr>
          <w:sz w:val="28"/>
          <w:szCs w:val="28"/>
        </w:rPr>
        <w:t>Басурманов</w:t>
      </w:r>
      <w:proofErr w:type="spellEnd"/>
      <w:r w:rsidRPr="009E6E6C">
        <w:rPr>
          <w:sz w:val="28"/>
          <w:szCs w:val="28"/>
        </w:rPr>
        <w:t xml:space="preserve"> А.П. Баянное и аккордеонное искусство: Справочник. М., 2001.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Вопросы музыкального исполнительства и педагогики - М., 2000.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Гвоздев П. Принципы образования звука на баяне и его извлечения./ Баян и баянисты, вып.1.- М.: Сов</w:t>
      </w:r>
      <w:proofErr w:type="gramStart"/>
      <w:r w:rsidRPr="009E6E6C">
        <w:rPr>
          <w:sz w:val="28"/>
          <w:szCs w:val="28"/>
        </w:rPr>
        <w:t>.</w:t>
      </w:r>
      <w:proofErr w:type="gramEnd"/>
      <w:r w:rsidRPr="009E6E6C">
        <w:rPr>
          <w:sz w:val="28"/>
          <w:szCs w:val="28"/>
        </w:rPr>
        <w:t xml:space="preserve"> </w:t>
      </w:r>
      <w:proofErr w:type="gramStart"/>
      <w:r w:rsidRPr="009E6E6C">
        <w:rPr>
          <w:sz w:val="28"/>
          <w:szCs w:val="28"/>
        </w:rPr>
        <w:t>к</w:t>
      </w:r>
      <w:proofErr w:type="gramEnd"/>
      <w:r w:rsidRPr="009E6E6C">
        <w:rPr>
          <w:sz w:val="28"/>
          <w:szCs w:val="28"/>
        </w:rPr>
        <w:t>омпозитор, 1970.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9E6E6C">
        <w:rPr>
          <w:sz w:val="28"/>
          <w:szCs w:val="28"/>
        </w:rPr>
        <w:t>Гильдбурд</w:t>
      </w:r>
      <w:proofErr w:type="spellEnd"/>
      <w:r w:rsidRPr="009E6E6C">
        <w:rPr>
          <w:sz w:val="28"/>
          <w:szCs w:val="28"/>
        </w:rPr>
        <w:t xml:space="preserve"> Г. И. Исполнительство – искусство интерпретации.- Новосибирск, 1991.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Егоров Б. К вопросу о систематизации баянных штрихов./ Баян и баянисты, вып.6.- М.: Сов</w:t>
      </w:r>
      <w:proofErr w:type="gramStart"/>
      <w:r w:rsidRPr="009E6E6C">
        <w:rPr>
          <w:sz w:val="28"/>
          <w:szCs w:val="28"/>
        </w:rPr>
        <w:t>.</w:t>
      </w:r>
      <w:proofErr w:type="gramEnd"/>
      <w:r w:rsidRPr="009E6E6C">
        <w:rPr>
          <w:sz w:val="28"/>
          <w:szCs w:val="28"/>
        </w:rPr>
        <w:t xml:space="preserve"> </w:t>
      </w:r>
      <w:proofErr w:type="gramStart"/>
      <w:r w:rsidRPr="009E6E6C">
        <w:rPr>
          <w:sz w:val="28"/>
          <w:szCs w:val="28"/>
        </w:rPr>
        <w:t>к</w:t>
      </w:r>
      <w:proofErr w:type="gramEnd"/>
      <w:r w:rsidRPr="009E6E6C">
        <w:rPr>
          <w:sz w:val="28"/>
          <w:szCs w:val="28"/>
        </w:rPr>
        <w:t>омпозитор, 1984.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Егоров Б. общие основы постановки при обучении игре на баяне./ Баян и баянисты, вып.2.- М.: Сов</w:t>
      </w:r>
      <w:proofErr w:type="gramStart"/>
      <w:r w:rsidRPr="009E6E6C">
        <w:rPr>
          <w:sz w:val="28"/>
          <w:szCs w:val="28"/>
        </w:rPr>
        <w:t>.</w:t>
      </w:r>
      <w:proofErr w:type="gramEnd"/>
      <w:r w:rsidRPr="009E6E6C">
        <w:rPr>
          <w:sz w:val="28"/>
          <w:szCs w:val="28"/>
        </w:rPr>
        <w:t xml:space="preserve"> </w:t>
      </w:r>
      <w:proofErr w:type="gramStart"/>
      <w:r w:rsidRPr="009E6E6C">
        <w:rPr>
          <w:sz w:val="28"/>
          <w:szCs w:val="28"/>
        </w:rPr>
        <w:t>к</w:t>
      </w:r>
      <w:proofErr w:type="gramEnd"/>
      <w:r w:rsidRPr="009E6E6C">
        <w:rPr>
          <w:sz w:val="28"/>
          <w:szCs w:val="28"/>
        </w:rPr>
        <w:t>омпозитор, 1974.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9E6E6C">
        <w:rPr>
          <w:sz w:val="28"/>
          <w:szCs w:val="28"/>
        </w:rPr>
        <w:t>Имханицкий</w:t>
      </w:r>
      <w:proofErr w:type="spellEnd"/>
      <w:r w:rsidRPr="009E6E6C">
        <w:rPr>
          <w:sz w:val="28"/>
          <w:szCs w:val="28"/>
        </w:rPr>
        <w:t xml:space="preserve"> М. И. Новое об артикуляции и штрихах на баяне.- М., 1997.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9E6E6C">
        <w:rPr>
          <w:sz w:val="28"/>
          <w:szCs w:val="28"/>
        </w:rPr>
        <w:t>Имханицкий</w:t>
      </w:r>
      <w:proofErr w:type="spellEnd"/>
      <w:r w:rsidRPr="009E6E6C">
        <w:rPr>
          <w:sz w:val="28"/>
          <w:szCs w:val="28"/>
        </w:rPr>
        <w:t xml:space="preserve"> М. Н. Музыка зарубежных композиторов для баяна и аккордеона. – М., 2004.</w:t>
      </w:r>
    </w:p>
    <w:p w:rsidR="007A5BF9" w:rsidRPr="009E6E6C" w:rsidRDefault="007A5BF9" w:rsidP="007A5BF9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Иванов А.И. Руководство для игры на аккордеоне. JL: </w:t>
      </w:r>
      <w:proofErr w:type="spellStart"/>
      <w:r w:rsidRPr="009E6E6C">
        <w:rPr>
          <w:sz w:val="28"/>
          <w:szCs w:val="28"/>
        </w:rPr>
        <w:t>Музгиз</w:t>
      </w:r>
      <w:proofErr w:type="spellEnd"/>
      <w:r w:rsidRPr="009E6E6C">
        <w:rPr>
          <w:sz w:val="28"/>
          <w:szCs w:val="28"/>
        </w:rPr>
        <w:t>, 1959.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11. </w:t>
      </w:r>
      <w:proofErr w:type="spellStart"/>
      <w:r w:rsidRPr="009E6E6C">
        <w:rPr>
          <w:sz w:val="28"/>
          <w:szCs w:val="28"/>
        </w:rPr>
        <w:t>Липс</w:t>
      </w:r>
      <w:proofErr w:type="spellEnd"/>
      <w:r w:rsidRPr="009E6E6C">
        <w:rPr>
          <w:sz w:val="28"/>
          <w:szCs w:val="28"/>
        </w:rPr>
        <w:t xml:space="preserve"> Ф. Искусство игры на баяне.- М.: Музыка,1985.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12. </w:t>
      </w:r>
      <w:proofErr w:type="spellStart"/>
      <w:r w:rsidRPr="009E6E6C">
        <w:rPr>
          <w:sz w:val="28"/>
          <w:szCs w:val="28"/>
        </w:rPr>
        <w:t>Мирек</w:t>
      </w:r>
      <w:proofErr w:type="spellEnd"/>
      <w:r w:rsidRPr="009E6E6C">
        <w:rPr>
          <w:sz w:val="28"/>
          <w:szCs w:val="28"/>
        </w:rPr>
        <w:t xml:space="preserve"> А.М. Из истории аккордеона и баяна. М., 1967.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13. </w:t>
      </w:r>
      <w:proofErr w:type="spellStart"/>
      <w:r w:rsidRPr="009E6E6C">
        <w:rPr>
          <w:sz w:val="28"/>
          <w:szCs w:val="28"/>
        </w:rPr>
        <w:t>Мирек</w:t>
      </w:r>
      <w:proofErr w:type="spellEnd"/>
      <w:r w:rsidRPr="009E6E6C">
        <w:rPr>
          <w:sz w:val="28"/>
          <w:szCs w:val="28"/>
        </w:rPr>
        <w:t xml:space="preserve"> A.M. Основы постановки аккордеониста. М., 1991.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14. </w:t>
      </w:r>
      <w:proofErr w:type="spellStart"/>
      <w:r w:rsidRPr="009E6E6C">
        <w:rPr>
          <w:sz w:val="28"/>
          <w:szCs w:val="28"/>
        </w:rPr>
        <w:t>Оберюхтин</w:t>
      </w:r>
      <w:proofErr w:type="spellEnd"/>
      <w:r w:rsidRPr="009E6E6C">
        <w:rPr>
          <w:sz w:val="28"/>
          <w:szCs w:val="28"/>
        </w:rPr>
        <w:t xml:space="preserve"> М. Д. Расчлененность музыки и смена направления меха./ 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      Проблемы исполнительства на баяне.- М.: Музыка, 1989.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15. Шахов Г. И. Основы аппликатуры (баян, аккордеон). – М., 2005.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16. Шахов Г.И. Аппликатура как средство развития профессионального 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      мастерства баяниста и аккордеониста. </w:t>
      </w:r>
      <w:proofErr w:type="gramStart"/>
      <w:r w:rsidRPr="009E6E6C">
        <w:rPr>
          <w:sz w:val="28"/>
          <w:szCs w:val="28"/>
        </w:rPr>
        <w:t>-М</w:t>
      </w:r>
      <w:proofErr w:type="gramEnd"/>
      <w:r w:rsidRPr="009E6E6C">
        <w:rPr>
          <w:sz w:val="28"/>
          <w:szCs w:val="28"/>
        </w:rPr>
        <w:t xml:space="preserve">., 1991.  </w:t>
      </w:r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17. </w:t>
      </w:r>
      <w:proofErr w:type="gramStart"/>
      <w:r w:rsidRPr="009E6E6C">
        <w:rPr>
          <w:sz w:val="28"/>
          <w:szCs w:val="28"/>
        </w:rPr>
        <w:t>Шахов Г.И. Игра по слуху, чтение с листа и транспонирование (баян,</w:t>
      </w:r>
      <w:proofErr w:type="gramEnd"/>
    </w:p>
    <w:p w:rsidR="007A5BF9" w:rsidRPr="009E6E6C" w:rsidRDefault="007A5BF9" w:rsidP="007A5BF9">
      <w:pPr>
        <w:spacing w:line="288" w:lineRule="auto"/>
        <w:ind w:left="360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      аккордеон). - М., 2004.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Интернет-ресурсы:</w:t>
      </w:r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9E6E6C">
        <w:rPr>
          <w:bCs/>
          <w:sz w:val="28"/>
          <w:szCs w:val="28"/>
        </w:rPr>
        <w:t xml:space="preserve">1. </w:t>
      </w:r>
      <w:hyperlink r:id="rId9" w:history="1">
        <w:r w:rsidRPr="009E6E6C">
          <w:rPr>
            <w:rStyle w:val="a4"/>
            <w:sz w:val="28"/>
            <w:szCs w:val="28"/>
          </w:rPr>
          <w:t>http://www.musicalarhive.ru/161.html</w:t>
        </w:r>
      </w:hyperlink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9E6E6C">
        <w:rPr>
          <w:bCs/>
          <w:sz w:val="28"/>
          <w:szCs w:val="28"/>
        </w:rPr>
        <w:t xml:space="preserve">2. </w:t>
      </w:r>
      <w:hyperlink r:id="rId10" w:history="1">
        <w:r w:rsidRPr="009E6E6C">
          <w:rPr>
            <w:rStyle w:val="a4"/>
            <w:sz w:val="28"/>
            <w:szCs w:val="28"/>
          </w:rPr>
          <w:t>http://notlib.ru/load/akkordeon_bajan/ansambli/16</w:t>
        </w:r>
      </w:hyperlink>
    </w:p>
    <w:p w:rsidR="007A5BF9" w:rsidRPr="009E6E6C" w:rsidRDefault="007A5BF9" w:rsidP="007A5BF9">
      <w:pPr>
        <w:spacing w:line="288" w:lineRule="auto"/>
        <w:jc w:val="both"/>
        <w:rPr>
          <w:sz w:val="28"/>
          <w:szCs w:val="28"/>
        </w:rPr>
      </w:pPr>
      <w:r w:rsidRPr="009E6E6C">
        <w:rPr>
          <w:bCs/>
          <w:sz w:val="28"/>
          <w:szCs w:val="28"/>
        </w:rPr>
        <w:t xml:space="preserve">3. </w:t>
      </w:r>
      <w:r w:rsidRPr="009E6E6C">
        <w:rPr>
          <w:sz w:val="28"/>
          <w:szCs w:val="28"/>
        </w:rPr>
        <w:t>http://all-music.boom.ru/</w:t>
      </w:r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bCs/>
          <w:sz w:val="28"/>
          <w:szCs w:val="28"/>
        </w:rPr>
        <w:t xml:space="preserve">4. </w:t>
      </w:r>
      <w:hyperlink r:id="rId11" w:history="1">
        <w:r w:rsidRPr="009E6E6C">
          <w:rPr>
            <w:rStyle w:val="a4"/>
            <w:sz w:val="28"/>
            <w:szCs w:val="28"/>
          </w:rPr>
          <w:t>http://www.intoclassics.net</w:t>
        </w:r>
      </w:hyperlink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5. </w:t>
      </w:r>
      <w:hyperlink r:id="rId12" w:history="1">
        <w:r w:rsidRPr="009E6E6C">
          <w:rPr>
            <w:rStyle w:val="a4"/>
            <w:sz w:val="28"/>
            <w:szCs w:val="28"/>
          </w:rPr>
          <w:t>http://www.goldaccordion.com/</w:t>
        </w:r>
      </w:hyperlink>
    </w:p>
    <w:p w:rsidR="007A5BF9" w:rsidRPr="009E6E6C" w:rsidRDefault="007A5BF9" w:rsidP="007A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 xml:space="preserve">6. </w:t>
      </w:r>
      <w:hyperlink r:id="rId13" w:history="1">
        <w:r w:rsidRPr="009E6E6C">
          <w:rPr>
            <w:rStyle w:val="a4"/>
            <w:sz w:val="28"/>
            <w:szCs w:val="28"/>
          </w:rPr>
          <w:t>http://www.findsimilarsites.ru/similar/accordeons.ru</w:t>
        </w:r>
      </w:hyperlink>
    </w:p>
    <w:p w:rsidR="00BB7B00" w:rsidRPr="00BC1D5F" w:rsidRDefault="007A5BF9" w:rsidP="00BC1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9E6E6C">
        <w:rPr>
          <w:sz w:val="28"/>
          <w:szCs w:val="28"/>
        </w:rPr>
        <w:t>7. http://www.akkordeonist.ru/</w:t>
      </w:r>
    </w:p>
    <w:sectPr w:rsidR="00BB7B00" w:rsidRPr="00BC1D5F" w:rsidSect="009E6E6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C0" w:rsidRDefault="006A46C0" w:rsidP="007A5BF9">
      <w:r>
        <w:separator/>
      </w:r>
    </w:p>
  </w:endnote>
  <w:endnote w:type="continuationSeparator" w:id="0">
    <w:p w:rsidR="006A46C0" w:rsidRDefault="006A46C0" w:rsidP="007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C0" w:rsidRDefault="006A46C0" w:rsidP="007A5BF9">
      <w:r>
        <w:separator/>
      </w:r>
    </w:p>
  </w:footnote>
  <w:footnote w:type="continuationSeparator" w:id="0">
    <w:p w:rsidR="006A46C0" w:rsidRDefault="006A46C0" w:rsidP="007A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94606"/>
    <w:multiLevelType w:val="hybridMultilevel"/>
    <w:tmpl w:val="72CEA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655D57"/>
    <w:multiLevelType w:val="hybridMultilevel"/>
    <w:tmpl w:val="72CEA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7C0610"/>
    <w:multiLevelType w:val="hybridMultilevel"/>
    <w:tmpl w:val="431E4C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E85422"/>
    <w:multiLevelType w:val="hybridMultilevel"/>
    <w:tmpl w:val="2294F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7FB5"/>
    <w:multiLevelType w:val="hybridMultilevel"/>
    <w:tmpl w:val="1DCEAF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2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24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25"/>
  </w:num>
  <w:num w:numId="17">
    <w:abstractNumId w:val="8"/>
  </w:num>
  <w:num w:numId="18">
    <w:abstractNumId w:val="6"/>
  </w:num>
  <w:num w:numId="19">
    <w:abstractNumId w:val="22"/>
  </w:num>
  <w:num w:numId="20">
    <w:abstractNumId w:val="3"/>
  </w:num>
  <w:num w:numId="21">
    <w:abstractNumId w:val="19"/>
  </w:num>
  <w:num w:numId="22">
    <w:abstractNumId w:val="23"/>
  </w:num>
  <w:num w:numId="23">
    <w:abstractNumId w:val="20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F9"/>
    <w:rsid w:val="00280FAB"/>
    <w:rsid w:val="002C6C5B"/>
    <w:rsid w:val="004D0881"/>
    <w:rsid w:val="00660ED5"/>
    <w:rsid w:val="006A36AA"/>
    <w:rsid w:val="006A46C0"/>
    <w:rsid w:val="007A5BF9"/>
    <w:rsid w:val="00B26D45"/>
    <w:rsid w:val="00B328E3"/>
    <w:rsid w:val="00BB7B00"/>
    <w:rsid w:val="00BC1D5F"/>
    <w:rsid w:val="00BD64D1"/>
    <w:rsid w:val="00CB3800"/>
    <w:rsid w:val="00D349EF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4D1"/>
    <w:pPr>
      <w:keepNext/>
      <w:keepLines/>
      <w:spacing w:line="360" w:lineRule="auto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7A5BF9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7A5BF9"/>
    <w:pPr>
      <w:ind w:left="566" w:hanging="283"/>
      <w:contextualSpacing/>
    </w:pPr>
  </w:style>
  <w:style w:type="paragraph" w:styleId="a5">
    <w:name w:val="Normal (Web)"/>
    <w:aliases w:val="Обычный (Web),Обычный (веб)1,Обычный (Web)1"/>
    <w:basedOn w:val="a"/>
    <w:uiPriority w:val="99"/>
    <w:rsid w:val="007A5BF9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7A5B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A5BF9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7A5BF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7A5B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A5BF9"/>
    <w:rPr>
      <w:rFonts w:ascii="Times New Roman" w:hAnsi="Times New Roman"/>
      <w:b/>
      <w:sz w:val="26"/>
    </w:rPr>
  </w:style>
  <w:style w:type="paragraph" w:styleId="a6">
    <w:name w:val="Body Text Indent"/>
    <w:basedOn w:val="a"/>
    <w:link w:val="a7"/>
    <w:uiPriority w:val="99"/>
    <w:semiHidden/>
    <w:rsid w:val="007A5B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5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5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5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64D1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64D1"/>
    <w:pPr>
      <w:keepNext/>
      <w:keepLines/>
      <w:spacing w:line="360" w:lineRule="auto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7A5BF9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7A5BF9"/>
    <w:pPr>
      <w:ind w:left="566" w:hanging="283"/>
      <w:contextualSpacing/>
    </w:pPr>
  </w:style>
  <w:style w:type="paragraph" w:styleId="a5">
    <w:name w:val="Normal (Web)"/>
    <w:aliases w:val="Обычный (Web),Обычный (веб)1,Обычный (Web)1"/>
    <w:basedOn w:val="a"/>
    <w:uiPriority w:val="99"/>
    <w:rsid w:val="007A5BF9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7A5B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A5BF9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7A5BF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7A5B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A5BF9"/>
    <w:rPr>
      <w:rFonts w:ascii="Times New Roman" w:hAnsi="Times New Roman"/>
      <w:b/>
      <w:sz w:val="26"/>
    </w:rPr>
  </w:style>
  <w:style w:type="paragraph" w:styleId="a6">
    <w:name w:val="Body Text Indent"/>
    <w:basedOn w:val="a"/>
    <w:link w:val="a7"/>
    <w:uiPriority w:val="99"/>
    <w:semiHidden/>
    <w:rsid w:val="007A5B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5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5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5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64D1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dsimilarsites.ru/similar/accordeon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ldaccord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oclassic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tlib.ru/load/akkordeon_bajan/ansambli/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icalarhive.ru/1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E116-1A24-4B23-9648-3D27D3D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2016-02-02T14:33:00Z</dcterms:created>
  <dcterms:modified xsi:type="dcterms:W3CDTF">2016-08-30T17:35:00Z</dcterms:modified>
</cp:coreProperties>
</file>