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DD" w:rsidRPr="002F0540" w:rsidRDefault="002F0540" w:rsidP="002F0540">
      <w:pPr>
        <w:jc w:val="center"/>
        <w:rPr>
          <w:sz w:val="28"/>
          <w:szCs w:val="28"/>
        </w:rPr>
      </w:pPr>
      <w:r w:rsidRPr="002F0540">
        <w:rPr>
          <w:sz w:val="28"/>
          <w:szCs w:val="28"/>
        </w:rPr>
        <w:t>Музыкальная литература 2 курс. 20 век.</w:t>
      </w:r>
    </w:p>
    <w:p w:rsidR="002F0540" w:rsidRPr="002F0540" w:rsidRDefault="002F0540" w:rsidP="002F0540">
      <w:pPr>
        <w:jc w:val="center"/>
        <w:rPr>
          <w:sz w:val="28"/>
          <w:szCs w:val="28"/>
        </w:rPr>
      </w:pPr>
      <w:r w:rsidRPr="002F0540">
        <w:rPr>
          <w:sz w:val="28"/>
          <w:szCs w:val="28"/>
        </w:rPr>
        <w:t>Темы № 14-20.</w:t>
      </w:r>
    </w:p>
    <w:p w:rsidR="002F0540" w:rsidRPr="002F0540" w:rsidRDefault="002F0540" w:rsidP="002F0540">
      <w:pPr>
        <w:jc w:val="center"/>
        <w:rPr>
          <w:sz w:val="28"/>
          <w:szCs w:val="28"/>
        </w:rPr>
      </w:pPr>
    </w:p>
    <w:p w:rsidR="002F0540" w:rsidRDefault="002F0540" w:rsidP="002F0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55A94">
        <w:rPr>
          <w:sz w:val="28"/>
          <w:szCs w:val="28"/>
        </w:rPr>
        <w:t>Итальянский оперный веризм</w:t>
      </w:r>
    </w:p>
    <w:p w:rsidR="002F0540" w:rsidRPr="002F0540" w:rsidRDefault="002F0540" w:rsidP="002F0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F0540">
        <w:rPr>
          <w:sz w:val="28"/>
          <w:szCs w:val="28"/>
        </w:rPr>
        <w:t xml:space="preserve">Экспрессионизм </w:t>
      </w:r>
    </w:p>
    <w:p w:rsidR="002F0540" w:rsidRPr="002F0540" w:rsidRDefault="002F0540" w:rsidP="002F0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F0540">
        <w:rPr>
          <w:sz w:val="28"/>
          <w:szCs w:val="28"/>
        </w:rPr>
        <w:t xml:space="preserve">Додекафония </w:t>
      </w:r>
    </w:p>
    <w:p w:rsidR="002F0540" w:rsidRPr="002F0540" w:rsidRDefault="002F0540" w:rsidP="002F0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F0540">
        <w:rPr>
          <w:sz w:val="28"/>
          <w:szCs w:val="28"/>
        </w:rPr>
        <w:t xml:space="preserve">Пуантилизм </w:t>
      </w:r>
    </w:p>
    <w:p w:rsidR="002F0540" w:rsidRPr="002F0540" w:rsidRDefault="002F0540" w:rsidP="002F0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F0540">
        <w:rPr>
          <w:sz w:val="28"/>
          <w:szCs w:val="28"/>
        </w:rPr>
        <w:t>Футуризм</w:t>
      </w:r>
    </w:p>
    <w:p w:rsidR="002F0540" w:rsidRPr="002F0540" w:rsidRDefault="002F0540" w:rsidP="002F0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2F0540">
        <w:rPr>
          <w:sz w:val="28"/>
          <w:szCs w:val="28"/>
        </w:rPr>
        <w:t>Неофольклоризм</w:t>
      </w:r>
      <w:proofErr w:type="spellEnd"/>
      <w:r w:rsidRPr="002F0540">
        <w:rPr>
          <w:sz w:val="28"/>
          <w:szCs w:val="28"/>
        </w:rPr>
        <w:t xml:space="preserve"> </w:t>
      </w:r>
    </w:p>
    <w:p w:rsidR="002F0540" w:rsidRPr="002F0540" w:rsidRDefault="002F0540" w:rsidP="002F0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F0540">
        <w:rPr>
          <w:sz w:val="28"/>
          <w:szCs w:val="28"/>
        </w:rPr>
        <w:t xml:space="preserve">Неоклассицизм </w:t>
      </w:r>
    </w:p>
    <w:p w:rsidR="002F0540" w:rsidRPr="002F0540" w:rsidRDefault="002F0540" w:rsidP="002F0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bookmarkStart w:id="0" w:name="_GoBack"/>
      <w:bookmarkEnd w:id="0"/>
      <w:r>
        <w:rPr>
          <w:sz w:val="28"/>
          <w:szCs w:val="28"/>
        </w:rPr>
        <w:t>Группа «Шести»</w:t>
      </w:r>
    </w:p>
    <w:sectPr w:rsidR="002F0540" w:rsidRPr="002F0540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40"/>
    <w:rsid w:val="000274F8"/>
    <w:rsid w:val="000E7A03"/>
    <w:rsid w:val="002F0540"/>
    <w:rsid w:val="004E7121"/>
    <w:rsid w:val="007200EF"/>
    <w:rsid w:val="008658DD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2016-02-23T16:48:00Z</dcterms:created>
  <dcterms:modified xsi:type="dcterms:W3CDTF">2016-02-23T16:54:00Z</dcterms:modified>
</cp:coreProperties>
</file>