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60" w:rsidRPr="00040E3A" w:rsidRDefault="00A07160" w:rsidP="00A071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sz w:val="24"/>
          <w:szCs w:val="24"/>
        </w:rPr>
        <w:t>Задание № 3 Ответить на вопросы</w:t>
      </w:r>
    </w:p>
    <w:p w:rsidR="00A07160" w:rsidRPr="00040E3A" w:rsidRDefault="00A07160" w:rsidP="00A071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160" w:rsidRPr="00040E3A" w:rsidRDefault="00A07160" w:rsidP="00A07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sz w:val="24"/>
          <w:szCs w:val="24"/>
        </w:rPr>
        <w:t xml:space="preserve"> Ответить на вопросы:</w:t>
      </w:r>
    </w:p>
    <w:p w:rsidR="00A07160" w:rsidRPr="00040E3A" w:rsidRDefault="00A07160" w:rsidP="00A071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sz w:val="24"/>
          <w:szCs w:val="24"/>
        </w:rPr>
        <w:t>Жанры музыки</w:t>
      </w:r>
    </w:p>
    <w:p w:rsidR="00A07160" w:rsidRPr="00040E3A" w:rsidRDefault="00A07160" w:rsidP="00A071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sz w:val="24"/>
          <w:szCs w:val="24"/>
        </w:rPr>
        <w:t>Виды танца</w:t>
      </w:r>
    </w:p>
    <w:p w:rsidR="00A07160" w:rsidRPr="00040E3A" w:rsidRDefault="00A07160" w:rsidP="00A071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sz w:val="24"/>
          <w:szCs w:val="24"/>
        </w:rPr>
        <w:t>Средства выразительности в кинематографе.</w:t>
      </w:r>
    </w:p>
    <w:p w:rsidR="00A07160" w:rsidRPr="00040E3A" w:rsidRDefault="00A07160" w:rsidP="00A071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sz w:val="24"/>
          <w:szCs w:val="24"/>
        </w:rPr>
        <w:t>Виды театра</w:t>
      </w:r>
    </w:p>
    <w:p w:rsidR="00A07160" w:rsidRPr="00040E3A" w:rsidRDefault="00A07160" w:rsidP="00A071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sz w:val="24"/>
          <w:szCs w:val="24"/>
        </w:rPr>
        <w:t>Жанры литературы</w:t>
      </w:r>
    </w:p>
    <w:p w:rsidR="00A07160" w:rsidRPr="00040E3A" w:rsidRDefault="00A07160" w:rsidP="00A071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sz w:val="24"/>
          <w:szCs w:val="24"/>
        </w:rPr>
        <w:t>Что такое  временные искусства</w:t>
      </w:r>
    </w:p>
    <w:p w:rsidR="00A07160" w:rsidRPr="00040E3A" w:rsidRDefault="00A07160" w:rsidP="00A07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60" w:rsidRPr="00040E3A" w:rsidRDefault="00A07160" w:rsidP="00A071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sz w:val="24"/>
          <w:szCs w:val="24"/>
        </w:rPr>
        <w:t>Что такое  Пространственно-временные искусства</w:t>
      </w:r>
    </w:p>
    <w:p w:rsidR="00A07160" w:rsidRPr="00040E3A" w:rsidRDefault="00A07160" w:rsidP="00A07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E3A" w:rsidRDefault="00040E3A" w:rsidP="00040E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Найти пару</w:t>
      </w:r>
    </w:p>
    <w:p w:rsidR="00040E3A" w:rsidRPr="00040E3A" w:rsidRDefault="00040E3A" w:rsidP="00040E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КОМПОЗИЦИЯ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РЕФЛЕКС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040E3A" w:rsidRPr="00040E3A" w:rsidSect="009A0F6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ТЕХНИКА ЖИВОПИСИ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СВЕТОТЕНЬ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МАЗОК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КОЛОРИТ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040E3A" w:rsidRPr="00040E3A" w:rsidSect="009A0F6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КОНТРАСТ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КРАСОЧНАЯ  ГАММА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РИТМ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ПЕРСПЕКТИВА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ФАКТУРА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ЛЕССИРОВКА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40E3A" w:rsidRPr="00040E3A" w:rsidSect="009A0F6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АКВАРЕЛЬ</w:t>
      </w: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КОНТРАПОСТ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40E3A" w:rsidRPr="00040E3A" w:rsidSect="009A0F6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040E3A" w:rsidRPr="00040E3A" w:rsidRDefault="00040E3A" w:rsidP="00040E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АЛЛА ПРИМА</w:t>
      </w:r>
    </w:p>
    <w:p w:rsidR="00040E3A" w:rsidRPr="00040E3A" w:rsidRDefault="00040E3A" w:rsidP="00040E3A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ПАСТОЗНОСТЬ</w:t>
      </w:r>
    </w:p>
    <w:p w:rsidR="00040E3A" w:rsidRPr="00040E3A" w:rsidRDefault="00040E3A" w:rsidP="00040E3A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Чередование цветовых пятен, силуэтов, деталей и элементов общей композиции.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Художественный прием, позволяющий ярче сопоставить цвета, элементы композиции или несколько сюжетных линий.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В живописи – характер поверхности, материальные осязаемые свойства, её обработка. Важный элемент художественной формы, не только передаёт особенности поверхности изображаемых предметов, но является прямым проявлением индивидуальной манеры мастера.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Специфические приёмы – размывы и затёки, создающие эффект подвижности и трепетности изображения, часто вводится рисунок пером или карандашом.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В изобразительном и декоративно – прикладном искусстве ряд гармонически взаимосвязанных оттенков цвета (с одним доминирующим), используемый при создании художественного произведения. Различают тёплую, холодную, светлую…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Качество красочного слоя в техники живописи, которое возникает благодаря неровному нанесению на грунт густой краски. Придаёт поверхности рельефность, иногда значительную, часто сохраняющую форму, приданную ей кистью или мастихином.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Система изображения объёмных тел на плоскости, передающая их собственную пространственную структуру и расположение в пространстве. Выражение стремления художника к воссозданию образа реального видимого мира.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Отражение цвета и света, падающего на предмет или какую-либо часть от соседних предметов, от неба и пр. Способствует передаче объёма, богатства цветов и оттенков изображаемой натуры.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Различные способы исполнения произведений. Основные разновидности – масло, темпера, фреска, энкаустика, акварель, гуашь.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изобразительном искусстве – приём контрастного расположения симметричных или противостоящих частей человеческого тела (рук, ног, верхней и нижней половины тела). 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Система соотношений цветовых тонов, образующая определённое единство и являющаяся эстетическим претворением красочного многообразия действительности. Служит одним из важнейших средств эстетической эмоциональной выразительности, компонентом художественного образа.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Специфика состоит в том, что художник пишет каждый отдельный живописный кусок с одного раза, в один сеанс, не позволяя себе живописи «по - сухому».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Художник на картине так располагает детали, пятна и свет, чтобы произведение было максимально выразительным и обладало прекрасным качеством цельности – ни убавить, ни прибавить.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Градации светлого и тёмного, распределение различных по яркости цветов или оттенков одного цвета, позволяющее воспринимать изображаемые предметы объёмными, окружёнными световоздушной средой.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След кисти художника на поверхности красочного слоя, элемент живописной техники. Характер… зависит от внешних признаков предмета, от его удалённости в пространстве.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Предметы на дальних планах пишутся более лёгкими …, чем первоплановые. Характер… связан ещё и с общей творческой манерой художника.</w:t>
      </w: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b/>
          <w:sz w:val="24"/>
          <w:szCs w:val="24"/>
        </w:rPr>
        <w:t>Тонкие прозрачные или полупрозрачные слои красок, которые наносятся на просохшие или полупросохшие плотные красочные слои картины, чтобы изменить, усилить или ослабить цветовые тона, обогатить колорит, добиться его единства и гармонии.</w:t>
      </w:r>
    </w:p>
    <w:p w:rsid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40E3A" w:rsidRPr="00040E3A" w:rsidRDefault="00040E3A" w:rsidP="00040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sz w:val="24"/>
          <w:szCs w:val="24"/>
        </w:rPr>
        <w:t>Форма отчетности: Дистанционно.</w:t>
      </w:r>
    </w:p>
    <w:p w:rsidR="00040E3A" w:rsidRPr="00040E3A" w:rsidRDefault="00040E3A" w:rsidP="00040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3A">
        <w:rPr>
          <w:rFonts w:ascii="Times New Roman" w:eastAsia="Times New Roman" w:hAnsi="Times New Roman" w:cs="Times New Roman"/>
          <w:sz w:val="24"/>
          <w:szCs w:val="24"/>
        </w:rPr>
        <w:t>Сроки отчетности: до 10 декабря.</w:t>
      </w:r>
    </w:p>
    <w:p w:rsidR="00040E3A" w:rsidRPr="00040E3A" w:rsidRDefault="00040E3A" w:rsidP="00040E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E3A" w:rsidRPr="00040E3A" w:rsidRDefault="00040E3A" w:rsidP="00040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E3A" w:rsidRPr="00040E3A" w:rsidRDefault="00040E3A" w:rsidP="00040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E3A" w:rsidRPr="00040E3A" w:rsidRDefault="00040E3A" w:rsidP="00040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E3A" w:rsidRPr="00040E3A" w:rsidRDefault="00040E3A" w:rsidP="00040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E3A" w:rsidRPr="00040E3A" w:rsidRDefault="00040E3A" w:rsidP="00040E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E3A" w:rsidRPr="00040E3A" w:rsidRDefault="00040E3A" w:rsidP="00040E3A">
      <w:pPr>
        <w:rPr>
          <w:rFonts w:ascii="Times New Roman" w:hAnsi="Times New Roman" w:cs="Times New Roman"/>
          <w:sz w:val="24"/>
          <w:szCs w:val="24"/>
        </w:rPr>
      </w:pPr>
    </w:p>
    <w:p w:rsidR="00040E3A" w:rsidRPr="00040E3A" w:rsidRDefault="00040E3A" w:rsidP="0004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40E3A" w:rsidRPr="00040E3A" w:rsidSect="00040E3A">
          <w:type w:val="continuous"/>
          <w:pgSz w:w="11906" w:h="16838"/>
          <w:pgMar w:top="1134" w:right="850" w:bottom="142" w:left="1701" w:header="708" w:footer="708" w:gutter="0"/>
          <w:cols w:space="709"/>
          <w:docGrid w:linePitch="360"/>
        </w:sectPr>
      </w:pPr>
    </w:p>
    <w:p w:rsidR="00F66084" w:rsidRPr="00040E3A" w:rsidRDefault="00F66084" w:rsidP="0004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084" w:rsidRPr="00040E3A" w:rsidSect="00A0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446"/>
    <w:multiLevelType w:val="hybridMultilevel"/>
    <w:tmpl w:val="75105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060B0"/>
    <w:multiLevelType w:val="hybridMultilevel"/>
    <w:tmpl w:val="95927604"/>
    <w:lvl w:ilvl="0" w:tplc="1C60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7160"/>
    <w:rsid w:val="00040E3A"/>
    <w:rsid w:val="00A04C7D"/>
    <w:rsid w:val="00A07160"/>
    <w:rsid w:val="00F6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0412-4D58-4E97-8007-27B36F4E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2016-02-05T04:54:00Z</dcterms:created>
  <dcterms:modified xsi:type="dcterms:W3CDTF">2016-02-05T07:38:00Z</dcterms:modified>
</cp:coreProperties>
</file>