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EB" w:rsidRPr="00626A44" w:rsidRDefault="00F255EB" w:rsidP="00F255E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F973E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Итоговое. (Нужные варианты выделить синим цветом)</w:t>
      </w:r>
    </w:p>
    <w:p w:rsidR="008A476A" w:rsidRDefault="008A476A" w:rsidP="008A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6095"/>
      </w:tblGrid>
      <w:tr w:rsidR="009E61D6" w:rsidTr="006C0B2F">
        <w:trPr>
          <w:trHeight w:val="562"/>
        </w:trPr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Вся преобразовательная деятельность человека: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а) цивилизация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б) культура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в) искусство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г) жизнь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Памятники культуры Древнего Египта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Венера </w:t>
            </w:r>
            <w:proofErr w:type="spellStart"/>
            <w:r w:rsidRPr="008A476A">
              <w:rPr>
                <w:sz w:val="24"/>
                <w:szCs w:val="24"/>
              </w:rPr>
              <w:t>Милосская</w:t>
            </w:r>
            <w:proofErr w:type="spellEnd"/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стела царя Хаммурапи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proofErr w:type="spellStart"/>
            <w:r w:rsidRPr="008A476A">
              <w:rPr>
                <w:sz w:val="24"/>
                <w:szCs w:val="24"/>
              </w:rPr>
              <w:t>зиккурат</w:t>
            </w:r>
            <w:proofErr w:type="spellEnd"/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Большой сфинкс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Символ культуры Древнего Египта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лабиринт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пирамида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толос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proofErr w:type="spellStart"/>
            <w:r w:rsidRPr="008A476A">
              <w:rPr>
                <w:sz w:val="24"/>
                <w:szCs w:val="24"/>
              </w:rPr>
              <w:t>зиккурат</w:t>
            </w:r>
            <w:proofErr w:type="spellEnd"/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Расшифровал египетские иероглифы: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proofErr w:type="spellStart"/>
            <w:r w:rsidRPr="008A476A">
              <w:rPr>
                <w:sz w:val="24"/>
                <w:szCs w:val="24"/>
              </w:rPr>
              <w:t>Шлиман</w:t>
            </w:r>
            <w:proofErr w:type="spellEnd"/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Шампольон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Дидро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Вольтер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ультурное достижение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вуречья</w:t>
            </w:r>
            <w:proofErr w:type="spellEnd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а) пирамида  Хеопса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б) колоссы 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Мемнона</w:t>
            </w:r>
            <w:proofErr w:type="spellEnd"/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в) стела  Хаммурапи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г) «Золотое сечение»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Что изобрели шумеры?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глиптика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компас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настенная роспись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водопровод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Культ животного на о. Крит?   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слон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бык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орёл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змея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Сооружение Афинского Акрополя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ступа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толос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пропилеи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арка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Греческий скульптор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proofErr w:type="spellStart"/>
            <w:r w:rsidRPr="008A476A">
              <w:rPr>
                <w:sz w:val="24"/>
                <w:szCs w:val="24"/>
              </w:rPr>
              <w:t>Тутмес</w:t>
            </w:r>
            <w:proofErr w:type="spellEnd"/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Фидий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Перикл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proofErr w:type="spellStart"/>
            <w:r w:rsidRPr="008A476A">
              <w:rPr>
                <w:sz w:val="24"/>
                <w:szCs w:val="24"/>
              </w:rPr>
              <w:t>Софокл</w:t>
            </w:r>
            <w:proofErr w:type="spellEnd"/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Кто из древнегреческих  философов открыл первую школу под названием Академия: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Сократ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Платон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Аристотель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Диоген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Кто называл себя  космополитом – гражданином мира: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Сократ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Платон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Аристотель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Диоген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Столица эллинистической культуры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Рим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Александрия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Афины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Константинополь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мператор Каракалл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 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Пантеон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акведук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в) термы  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базилика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Что изобрели </w:t>
            </w:r>
            <w:r>
              <w:rPr>
                <w:sz w:val="24"/>
                <w:szCs w:val="24"/>
              </w:rPr>
              <w:t>древние римляне</w:t>
            </w:r>
            <w:r w:rsidRPr="008A476A">
              <w:rPr>
                <w:sz w:val="24"/>
                <w:szCs w:val="24"/>
              </w:rPr>
              <w:t>?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бетон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арка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инсула</w:t>
            </w:r>
            <w:proofErr w:type="spellEnd"/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акведук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Столица </w:t>
            </w:r>
            <w:r>
              <w:rPr>
                <w:sz w:val="24"/>
                <w:szCs w:val="24"/>
              </w:rPr>
              <w:t>Византии: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Рим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Александрия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Афины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Константинополь</w:t>
            </w:r>
          </w:p>
          <w:p w:rsidR="009E61D6" w:rsidRDefault="009E61D6" w:rsidP="009E61D6">
            <w:pPr>
              <w:pStyle w:val="a3"/>
              <w:numPr>
                <w:ilvl w:val="0"/>
                <w:numId w:val="1"/>
              </w:numPr>
              <w:ind w:hanging="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зародилось в Византии: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глиптика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икона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настенная роспись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настенная мозаика</w:t>
            </w:r>
          </w:p>
          <w:p w:rsidR="006C0B2F" w:rsidRPr="008A476A" w:rsidRDefault="006C0B2F" w:rsidP="006C0B2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Романский стиль: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акведук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замок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инсула</w:t>
            </w:r>
            <w:proofErr w:type="spellEnd"/>
          </w:p>
          <w:p w:rsidR="006C0B2F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стрельчатая арка</w:t>
            </w:r>
          </w:p>
          <w:p w:rsidR="006C0B2F" w:rsidRPr="008A476A" w:rsidRDefault="006C0B2F" w:rsidP="006C0B2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Готика: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витраж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нервюры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инсула</w:t>
            </w:r>
            <w:proofErr w:type="spellEnd"/>
          </w:p>
          <w:p w:rsidR="006C0B2F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акведук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Где зародилось искусство Возрождения?</w:t>
            </w:r>
            <w:r w:rsidRPr="008A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в Германии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в Италии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во Франции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в Англии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Какая  работа принадлежат Леонардо да Винчи: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фреска «Афинская школа»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фреска «Тайная вечеря»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фреска «Страшный суд»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г) фреска палаццо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Фарнезе</w:t>
            </w:r>
            <w:proofErr w:type="spellEnd"/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Кто является автором знаменитой картины «Сикстинская Мадонна»: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Леонардо да Винчи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Микеланджело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Рафаэль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Боттичелли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Какой библейский сюжет изобразил Микеланджело на стене Сикстинской капеллы: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«Потоп»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«Сотворение человека»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«Тайная вечеря»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«Страшный суд»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картину Питера Рубенса, отмеченную драматизмом и театральностью 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композиции: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«Воздвижение креста»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«Союз Земли и Воды»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«Вирсавия»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«Персей и Андромеда»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Какая картина Рембрандта написана на библейский сюжет: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«Флора»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«Даная»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«Три дерева»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«Возвращение блудного сына»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Родина движения, получившего название «Просвещение»: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Германия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Англия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Франция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Италия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«Золотой век» Просвещения: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17 век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18 век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19 век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20 век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стату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Петра I: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а) Жан Батист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Пигаль</w:t>
            </w:r>
            <w:proofErr w:type="spellEnd"/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б) Жан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Гудон</w:t>
            </w:r>
            <w:proofErr w:type="spellEnd"/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Этьен</w:t>
            </w:r>
            <w:proofErr w:type="spellEnd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Морис Фальконе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г) Морис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Латур</w:t>
            </w:r>
            <w:proofErr w:type="spellEnd"/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Основоположник романтизма во французской живописи: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а) Т.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Жерико</w:t>
            </w:r>
            <w:proofErr w:type="spellEnd"/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Курбе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Монтескье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Ж</w:t>
            </w:r>
            <w:proofErr w:type="gram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255EB" w:rsidRPr="00997387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Форма отчетности: Дистанционно.</w:t>
            </w: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Сроки отчетности: до </w:t>
            </w:r>
            <w:r w:rsidR="00F973E0"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</w:p>
          <w:p w:rsidR="009E61D6" w:rsidRDefault="009E61D6" w:rsidP="009E61D6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Французские художники: Ренуар, Дега,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Писсаро</w:t>
            </w:r>
            <w:proofErr w:type="spellEnd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писали картины в стиле: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реализм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романтизм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классицизм</w:t>
            </w:r>
          </w:p>
          <w:p w:rsidR="009E61D6" w:rsidRPr="00F255EB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B">
              <w:rPr>
                <w:rFonts w:ascii="Times New Roman" w:hAnsi="Times New Roman" w:cs="Times New Roman"/>
                <w:sz w:val="24"/>
                <w:szCs w:val="24"/>
              </w:rPr>
              <w:t>г) импрессионизм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Постимпрессионизм  зародился: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во Франции в 17 веке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во Франции в 18 веке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во Франции в 19 веке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в Италии в 20 веке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Кому принадлежат литературные произведения: «Собор Парижской богоматери»,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«Отверженные», «Человек, который смеется»: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Жорж Санд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А. Дюма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В. Гюго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Стендаль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сюрреализма: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Дали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Гоген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Кандинский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proofErr w:type="spellStart"/>
            <w:r w:rsidRPr="008A476A">
              <w:rPr>
                <w:sz w:val="24"/>
                <w:szCs w:val="24"/>
              </w:rPr>
              <w:t>Климт</w:t>
            </w:r>
            <w:proofErr w:type="spellEnd"/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Рембрандта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«Возвращение блудного сына»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Затруднительное предложение»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«Маха обнажённая»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«Сикстинская мадонна»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К какому художественному направлению относится творчество Рафаэля?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Романтизм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Импрессионизм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Барокко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Возрождение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кубизма: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Пикассо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proofErr w:type="spellStart"/>
            <w:r w:rsidRPr="008A476A">
              <w:rPr>
                <w:sz w:val="24"/>
                <w:szCs w:val="24"/>
              </w:rPr>
              <w:t>Жерико</w:t>
            </w:r>
            <w:proofErr w:type="spellEnd"/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Моне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Ван </w:t>
            </w:r>
            <w:proofErr w:type="spellStart"/>
            <w:r w:rsidRPr="008A476A">
              <w:rPr>
                <w:sz w:val="24"/>
                <w:szCs w:val="24"/>
              </w:rPr>
              <w:t>Гог</w:t>
            </w:r>
            <w:proofErr w:type="spellEnd"/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Приём Леонардо да Винчи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восковая живопись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proofErr w:type="spellStart"/>
            <w:r w:rsidRPr="008A476A">
              <w:rPr>
                <w:sz w:val="24"/>
                <w:szCs w:val="24"/>
              </w:rPr>
              <w:t>Лучизм</w:t>
            </w:r>
            <w:proofErr w:type="spellEnd"/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аль прима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proofErr w:type="spellStart"/>
            <w:r w:rsidRPr="008A476A">
              <w:rPr>
                <w:sz w:val="24"/>
                <w:szCs w:val="24"/>
              </w:rPr>
              <w:t>сфумато</w:t>
            </w:r>
            <w:proofErr w:type="spellEnd"/>
          </w:p>
          <w:p w:rsidR="009E61D6" w:rsidRPr="008A476A" w:rsidRDefault="009E61D6" w:rsidP="009E61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Живописец северного Возрождения: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Рубенс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Брейгель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Микеланджело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Бернини</w:t>
            </w:r>
          </w:p>
          <w:p w:rsidR="006C0B2F" w:rsidRDefault="006C0B2F" w:rsidP="006C0B2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2F" w:rsidRDefault="006C0B2F" w:rsidP="006C0B2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 представителям постимпрессионизма относят: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Матисс</w:t>
            </w:r>
            <w:proofErr w:type="spellEnd"/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Делакруа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Ренуар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г) Ван </w:t>
            </w:r>
            <w:proofErr w:type="spellStart"/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Родина классицизма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Англия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Россия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Франция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Италия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Рококо – это: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изнеженность, удовольствие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чувство долга, патриотизм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пышность, торжественность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задумчивость, уход в себя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Делакруа: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«Свобода, ведущая народ»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«Плот «Медузы»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«Восход солнца»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«Двое под парусом»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Мгновенная передача впечатления: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Кубизм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Импрессионизм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Сюрреализм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Футуризм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Особенность произведений импрессионистов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свободная «кадрировка»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социальная тематика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выстраивание композиции</w:t>
            </w:r>
          </w:p>
          <w:p w:rsidR="009E61D6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передача тончайших деталей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Знаменитый архитектор </w:t>
            </w:r>
            <w:r w:rsidRPr="008A476A">
              <w:rPr>
                <w:sz w:val="24"/>
                <w:szCs w:val="24"/>
                <w:lang w:val="en-US"/>
              </w:rPr>
              <w:t>XX</w:t>
            </w:r>
            <w:r w:rsidRPr="008A476A">
              <w:rPr>
                <w:sz w:val="24"/>
                <w:szCs w:val="24"/>
              </w:rPr>
              <w:t xml:space="preserve"> века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Эйфель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Корбюзье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proofErr w:type="spellStart"/>
            <w:r w:rsidRPr="008A476A">
              <w:rPr>
                <w:sz w:val="24"/>
                <w:szCs w:val="24"/>
              </w:rPr>
              <w:t>Шальгрен</w:t>
            </w:r>
            <w:proofErr w:type="spellEnd"/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Бернини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Автор иконы «Троица»: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Феофан Грек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Рублёв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Дионисий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Ушаков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Архитектурное сооружение Владимиро-Суздальского княжества: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Храм Василия Блаженного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церковь Покрова на Нерли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Теремной дворец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Колокольня Ивана Великого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Архитектор русского барокко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proofErr w:type="spellStart"/>
            <w:r w:rsidRPr="008A476A">
              <w:rPr>
                <w:sz w:val="24"/>
                <w:szCs w:val="24"/>
              </w:rPr>
              <w:t>Трезини</w:t>
            </w:r>
            <w:proofErr w:type="spellEnd"/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Захаров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Растрелли</w:t>
            </w:r>
          </w:p>
          <w:p w:rsidR="009E61D6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Баженов</w:t>
            </w:r>
          </w:p>
          <w:p w:rsidR="006C0B2F" w:rsidRDefault="006C0B2F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</w:p>
          <w:p w:rsidR="006C0B2F" w:rsidRDefault="006C0B2F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Архитектор Петропавловского собора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Воронихин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Растрелли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proofErr w:type="spellStart"/>
            <w:r w:rsidRPr="008A476A">
              <w:rPr>
                <w:sz w:val="24"/>
                <w:szCs w:val="24"/>
              </w:rPr>
              <w:t>Трезини</w:t>
            </w:r>
            <w:proofErr w:type="spellEnd"/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Росси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Г. Левицкого: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lastRenderedPageBreak/>
              <w:t>а) портрет Арсеньевой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портреты «</w:t>
            </w:r>
            <w:proofErr w:type="spellStart"/>
            <w:r w:rsidRPr="008A476A">
              <w:rPr>
                <w:sz w:val="24"/>
                <w:szCs w:val="24"/>
              </w:rPr>
              <w:t>смольнянок</w:t>
            </w:r>
            <w:proofErr w:type="spellEnd"/>
            <w:r w:rsidRPr="008A476A">
              <w:rPr>
                <w:sz w:val="24"/>
                <w:szCs w:val="24"/>
              </w:rPr>
              <w:t>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портрет Петра </w:t>
            </w:r>
            <w:r w:rsidRPr="008A476A">
              <w:rPr>
                <w:sz w:val="24"/>
                <w:szCs w:val="24"/>
                <w:lang w:val="en-US"/>
              </w:rPr>
              <w:t>I</w:t>
            </w:r>
          </w:p>
          <w:p w:rsidR="009E61D6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портрет А. </w:t>
            </w:r>
            <w:proofErr w:type="spellStart"/>
            <w:r w:rsidRPr="008A476A">
              <w:rPr>
                <w:sz w:val="24"/>
                <w:szCs w:val="24"/>
              </w:rPr>
              <w:t>Струйской</w:t>
            </w:r>
            <w:proofErr w:type="spellEnd"/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Архитектурное сооружение русского ампира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Казанский собор  А. Воронихина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Здание 12 коллегий Д. </w:t>
            </w:r>
            <w:proofErr w:type="spellStart"/>
            <w:r w:rsidRPr="008A476A">
              <w:rPr>
                <w:sz w:val="24"/>
                <w:szCs w:val="24"/>
              </w:rPr>
              <w:t>Трезини</w:t>
            </w:r>
            <w:proofErr w:type="spellEnd"/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Зимний дворец Растрелли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Исаакиевский собор О. </w:t>
            </w:r>
            <w:proofErr w:type="spellStart"/>
            <w:r w:rsidRPr="008A476A">
              <w:rPr>
                <w:sz w:val="24"/>
                <w:szCs w:val="24"/>
              </w:rPr>
              <w:t>Монферрана</w:t>
            </w:r>
            <w:proofErr w:type="spellEnd"/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Романтизма: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Ф. Рокотов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И. Репин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В. Серов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К. Брюллов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Идеолог передвижников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Крамской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Васнецов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И. Левитан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Автор картины «Бурлаки на Волге»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Н. Ярошенко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Васнецов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И. Репин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b/>
                <w:sz w:val="24"/>
                <w:szCs w:val="24"/>
              </w:rPr>
              <w:t>«</w:t>
            </w:r>
            <w:r w:rsidRPr="008A476A">
              <w:rPr>
                <w:sz w:val="24"/>
                <w:szCs w:val="24"/>
              </w:rPr>
              <w:t>Певец русского леса»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Шишкин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И. Левитан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В. Поленов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А. Саврасов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Художник бытового жанра: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Крамской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Перов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В. Верещагин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В. Серова: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портрет М. Мусоргского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«Девочка с персиками»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«Золотая осень»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«Боярыня Морозова»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объединения «Бубновый валет»: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М. Врубель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А. Бенуа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П. </w:t>
            </w:r>
            <w:proofErr w:type="spellStart"/>
            <w:r w:rsidRPr="008A476A">
              <w:rPr>
                <w:sz w:val="24"/>
                <w:szCs w:val="24"/>
              </w:rPr>
              <w:t>Кончаловский</w:t>
            </w:r>
            <w:proofErr w:type="spellEnd"/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 Малевич</w:t>
            </w:r>
          </w:p>
          <w:p w:rsidR="009E61D6" w:rsidRDefault="009E61D6" w:rsidP="009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Default="009E61D6" w:rsidP="009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Default="009E61D6" w:rsidP="009E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31" w:tblpY="-3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0"/>
      </w:tblGrid>
      <w:tr w:rsidR="009E61D6" w:rsidTr="009E61D6">
        <w:trPr>
          <w:trHeight w:val="190"/>
        </w:trPr>
        <w:tc>
          <w:tcPr>
            <w:tcW w:w="5510" w:type="dxa"/>
            <w:tcBorders>
              <w:top w:val="nil"/>
              <w:bottom w:val="nil"/>
              <w:right w:val="nil"/>
            </w:tcBorders>
          </w:tcPr>
          <w:p w:rsidR="009E61D6" w:rsidRDefault="009E61D6" w:rsidP="009E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E61D6" w:rsidSect="00F255E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5B3"/>
    <w:multiLevelType w:val="hybridMultilevel"/>
    <w:tmpl w:val="2EA61682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21989"/>
    <w:multiLevelType w:val="hybridMultilevel"/>
    <w:tmpl w:val="5A4478B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58E"/>
    <w:rsid w:val="00195445"/>
    <w:rsid w:val="0052258E"/>
    <w:rsid w:val="005760BB"/>
    <w:rsid w:val="006C0B2F"/>
    <w:rsid w:val="006C6C51"/>
    <w:rsid w:val="007E596A"/>
    <w:rsid w:val="008A476A"/>
    <w:rsid w:val="009E61D6"/>
    <w:rsid w:val="00BC106C"/>
    <w:rsid w:val="00DC6914"/>
    <w:rsid w:val="00EB3BE6"/>
    <w:rsid w:val="00F255EB"/>
    <w:rsid w:val="00F9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2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258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52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C676-C211-4E04-A371-A4BEC00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870</Words>
  <Characters>4962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2015-12-09T15:18:00Z</dcterms:created>
  <dcterms:modified xsi:type="dcterms:W3CDTF">2016-02-05T04:27:00Z</dcterms:modified>
</cp:coreProperties>
</file>