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EA" w:rsidRPr="002C7F68" w:rsidRDefault="002C7F68" w:rsidP="002C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00A7">
        <w:rPr>
          <w:rFonts w:ascii="Times New Roman" w:hAnsi="Times New Roman" w:cs="Times New Roman"/>
          <w:b/>
          <w:sz w:val="28"/>
          <w:szCs w:val="28"/>
        </w:rPr>
        <w:t xml:space="preserve"> (можно перетасктивать мышкой</w:t>
      </w:r>
      <w:r w:rsidR="00E87D73">
        <w:rPr>
          <w:rFonts w:ascii="Times New Roman" w:hAnsi="Times New Roman" w:cs="Times New Roman"/>
          <w:b/>
          <w:sz w:val="28"/>
          <w:szCs w:val="28"/>
        </w:rPr>
        <w:t xml:space="preserve"> в таблицу</w:t>
      </w:r>
      <w:r w:rsidR="008A00A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1787"/>
      </w:tblGrid>
      <w:tr w:rsidR="008A00A7" w:rsidTr="00185426">
        <w:trPr>
          <w:trHeight w:val="384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A00A7" w:rsidRDefault="008A00A7" w:rsidP="0018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 Востока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A7" w:rsidRDefault="008A00A7" w:rsidP="008A0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A7" w:rsidTr="00E87D73"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Двуречье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Вавилон.  </w:t>
            </w:r>
          </w:p>
        </w:tc>
        <w:tc>
          <w:tcPr>
            <w:tcW w:w="117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6B01" w:rsidTr="00E87D73">
        <w:trPr>
          <w:trHeight w:val="920"/>
        </w:trPr>
        <w:tc>
          <w:tcPr>
            <w:tcW w:w="40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Древнего и Средневекового 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 стран Буддизма:  </w:t>
            </w:r>
          </w:p>
        </w:tc>
        <w:tc>
          <w:tcPr>
            <w:tcW w:w="1178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E66B01" w:rsidTr="00E87D73">
        <w:trPr>
          <w:trHeight w:val="13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E66B01" w:rsidP="008A00A7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7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66B01" w:rsidRDefault="00E66B01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4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A00A7" w:rsidTr="00E87D73">
        <w:trPr>
          <w:trHeight w:val="180"/>
        </w:trPr>
        <w:tc>
          <w:tcPr>
            <w:tcW w:w="40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66B01" w:rsidRDefault="008A00A7" w:rsidP="00185426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7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00A7" w:rsidRDefault="008A00A7" w:rsidP="002C7F68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C7F68" w:rsidRDefault="002C7F68" w:rsidP="002C7F68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337"/>
        <w:gridCol w:w="2191"/>
        <w:gridCol w:w="1984"/>
        <w:gridCol w:w="3119"/>
        <w:gridCol w:w="2551"/>
      </w:tblGrid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185426">
            <w:r>
              <w:rPr>
                <w:noProof/>
              </w:rPr>
              <w:t>1</w:t>
            </w:r>
            <w:r w:rsidR="008A00A7">
              <w:rPr>
                <w:noProof/>
              </w:rPr>
              <w:drawing>
                <wp:inline distT="0" distB="0" distL="0" distR="0">
                  <wp:extent cx="971550" cy="645170"/>
                  <wp:effectExtent l="19050" t="0" r="0" b="0"/>
                  <wp:docPr id="25" name="Рисунок 1" descr="http://proegypet.ru/wp-content/uploads/2015/08/Pyramid-of-Che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egypet.ru/wp-content/uploads/2015/08/Pyramid-of-Che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063" cy="648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185426">
            <w:r>
              <w:rPr>
                <w:noProof/>
              </w:rPr>
              <w:t>2</w:t>
            </w:r>
            <w:r w:rsidR="00E66B01">
              <w:rPr>
                <w:noProof/>
              </w:rPr>
              <w:drawing>
                <wp:inline distT="0" distB="0" distL="0" distR="0">
                  <wp:extent cx="1464310" cy="1126392"/>
                  <wp:effectExtent l="19050" t="0" r="2540" b="0"/>
                  <wp:docPr id="68" name="Рисунок 22" descr="http://2012god.ru/wp-content/uploads/spawnman/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2012god.ru/wp-content/uploads/spawnman/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126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t>3</w:t>
            </w:r>
            <w:r w:rsidR="00E66B01">
              <w:rPr>
                <w:noProof/>
              </w:rPr>
              <w:drawing>
                <wp:inline distT="0" distB="0" distL="0" distR="0">
                  <wp:extent cx="1220284" cy="914400"/>
                  <wp:effectExtent l="19050" t="0" r="0" b="0"/>
                  <wp:docPr id="74" name="Рисунок 40" descr="http://mirchudes.net/uploads/posts/2014-08/1407323756_vorota-ishtar-v-vavi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chudes.net/uploads/posts/2014-08/1407323756_vorota-ishtar-v-vavi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474" cy="91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4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670559" cy="1047750"/>
                  <wp:effectExtent l="19050" t="0" r="0" b="0"/>
                  <wp:docPr id="29" name="Рисунок 13" descr="http://archisto.info/wp-content/uploads/2015/07/tom-1-39-ris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chisto.info/wp-content/uploads/2015/07/tom-1-39-ris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79" cy="10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5</w:t>
            </w:r>
            <w:r w:rsidR="00E66B01">
              <w:rPr>
                <w:noProof/>
              </w:rPr>
              <w:drawing>
                <wp:inline distT="0" distB="0" distL="0" distR="0">
                  <wp:extent cx="1682750" cy="1009650"/>
                  <wp:effectExtent l="19050" t="0" r="0" b="0"/>
                  <wp:docPr id="54" name="Рисунок 1" descr="Картинки по запросу сад 15 камней в японии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д 15 камней в японии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r>
              <w:rPr>
                <w:noProof/>
              </w:rPr>
              <w:t>6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612" cy="742950"/>
                  <wp:effectExtent l="19050" t="0" r="5238" b="0"/>
                  <wp:docPr id="59" name="Рисунок 16" descr="http://dic.academic.ru/pictures/bse/jpg/021536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ic.academic.ru/pictures/bse/jpg/021536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54" cy="742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B01" w:rsidTr="00E66B01">
        <w:trPr>
          <w:trHeight w:val="660"/>
        </w:trPr>
        <w:tc>
          <w:tcPr>
            <w:tcW w:w="2694" w:type="dxa"/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882650" cy="1205806"/>
                  <wp:effectExtent l="19050" t="0" r="0" b="0"/>
                  <wp:docPr id="36" name="Рисунок 19" descr="http://900igr.net/datai/istorija/KHudozhestvennaja-kultura-Drevnego-Egipta/0009-008-TSarevich-Rakhotep-i-ego-supruga-Nofr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900igr.net/datai/istorija/KHudozhestvennaja-kultura-Drevnego-Egipta/0009-008-TSarevich-Rakhotep-i-ego-supruga-Nofr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26" cy="1208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8</w:t>
            </w:r>
            <w:r w:rsidR="00E66B01">
              <w:rPr>
                <w:noProof/>
              </w:rPr>
              <w:drawing>
                <wp:inline distT="0" distB="0" distL="0" distR="0">
                  <wp:extent cx="1644542" cy="1270000"/>
                  <wp:effectExtent l="19050" t="0" r="0" b="0"/>
                  <wp:docPr id="58" name="Рисунок 7" descr="Картинки по запросу дольмены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дольмены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542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9</w:t>
            </w:r>
            <w:r w:rsidR="00E66B01">
              <w:rPr>
                <w:noProof/>
              </w:rPr>
              <w:drawing>
                <wp:inline distT="0" distB="0" distL="0" distR="0">
                  <wp:extent cx="1253065" cy="939800"/>
                  <wp:effectExtent l="19050" t="0" r="4235" b="0"/>
                  <wp:docPr id="73" name="Рисунок 37" descr="https://pp.vk.me/c620927/v620927074/13d8b/pSl_FKpA3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pp.vk.me/c620927/v620927074/13d8b/pSl_FKpA3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65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10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950128" cy="1181100"/>
                  <wp:effectExtent l="19050" t="0" r="2372" b="0"/>
                  <wp:docPr id="37" name="Рисунок 4" descr="http://pagetravel.ru/wp-content/uploads/275590297_2ae6dff2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agetravel.ru/wp-content/uploads/275590297_2ae6dff2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67" cy="1185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11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1568450" cy="745089"/>
                  <wp:effectExtent l="19050" t="0" r="0" b="0"/>
                  <wp:docPr id="60" name="Рисунок 4" descr="http://dic.academic.ru/pictures/enc_pictures/i_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ic.academic.ru/pictures/enc_pictures/i_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74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12</w:t>
            </w:r>
            <w:r w:rsidR="00E66B01">
              <w:rPr>
                <w:noProof/>
              </w:rPr>
              <w:drawing>
                <wp:inline distT="0" distB="0" distL="0" distR="0">
                  <wp:extent cx="1397000" cy="936812"/>
                  <wp:effectExtent l="19050" t="0" r="0" b="0"/>
                  <wp:docPr id="65" name="Рисунок 13" descr="http://dic.academic.ru/pictures/enc_pictures/i_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ic.academic.ru/pictures/enc_pictures/i_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287" cy="939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lastRenderedPageBreak/>
              <w:t>13</w:t>
            </w:r>
            <w:r w:rsidR="008A00A7" w:rsidRPr="00AB3233">
              <w:rPr>
                <w:noProof/>
              </w:rPr>
              <w:drawing>
                <wp:inline distT="0" distB="0" distL="0" distR="0">
                  <wp:extent cx="1524000" cy="824230"/>
                  <wp:effectExtent l="19050" t="0" r="0" b="0"/>
                  <wp:docPr id="48" name="Рисунок 1" descr="http://russian7.ru/wp-content/uploads/2014/08/Obrazec-klinop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ssian7.ru/wp-content/uploads/2014/08/Obrazec-klinop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14</w:t>
            </w:r>
            <w:r w:rsidR="00E66B01">
              <w:rPr>
                <w:noProof/>
              </w:rPr>
              <w:drawing>
                <wp:inline distT="0" distB="0" distL="0" distR="0">
                  <wp:extent cx="1929130" cy="1205706"/>
                  <wp:effectExtent l="19050" t="0" r="0" b="0"/>
                  <wp:docPr id="72" name="Рисунок 34" descr="http://shafir.info/shafir_images/10Album/04China~11Xining~100Huzhu_1%5E192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hafir.info/shafir_images/10Album/04China~11Xining~100Huzhu_1%5E192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82" cy="1206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15</w:t>
            </w:r>
            <w:r w:rsidR="00E66B01">
              <w:rPr>
                <w:noProof/>
              </w:rPr>
              <w:drawing>
                <wp:inline distT="0" distB="0" distL="0" distR="0">
                  <wp:extent cx="1075860" cy="844550"/>
                  <wp:effectExtent l="19050" t="0" r="0" b="0"/>
                  <wp:docPr id="70" name="Рисунок 28" descr="https://2ch.hk/ja/src/7854/1356479359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2ch.hk/ja/src/7854/1356479359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1" cy="8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16</w:t>
            </w:r>
            <w:r w:rsidR="008A00A7">
              <w:rPr>
                <w:noProof/>
              </w:rPr>
              <w:drawing>
                <wp:inline distT="0" distB="0" distL="0" distR="0">
                  <wp:extent cx="1797050" cy="690067"/>
                  <wp:effectExtent l="19050" t="0" r="0" b="0"/>
                  <wp:docPr id="50" name="Рисунок 7" descr="http://dic.academic.ru/pictures/bse/jpg/025357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ic.academic.ru/pictures/bse/jpg/025357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59" cy="690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17</w:t>
            </w:r>
            <w:r w:rsidR="00E66B01">
              <w:rPr>
                <w:noProof/>
              </w:rPr>
              <w:drawing>
                <wp:inline distT="0" distB="0" distL="0" distR="0">
                  <wp:extent cx="1182929" cy="786959"/>
                  <wp:effectExtent l="19050" t="0" r="0" b="0"/>
                  <wp:docPr id="64" name="Рисунок 10" descr="http://art.liim.ru/images/hz14m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rt.liim.ru/images/hz14m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29" cy="78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18</w:t>
            </w:r>
            <w:r w:rsidR="00E66B01">
              <w:rPr>
                <w:noProof/>
              </w:rPr>
              <w:drawing>
                <wp:inline distT="0" distB="0" distL="0" distR="0">
                  <wp:extent cx="1506718" cy="1223323"/>
                  <wp:effectExtent l="19050" t="0" r="0" b="0"/>
                  <wp:docPr id="69" name="Рисунок 25" descr="http://volgograd-aikido.ru/wp-content/uploads/2013/10/38631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volgograd-aikido.ru/wp-content/uploads/2013/10/38631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926" cy="122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0A7" w:rsidTr="00E66B01">
        <w:trPr>
          <w:trHeight w:val="660"/>
        </w:trPr>
        <w:tc>
          <w:tcPr>
            <w:tcW w:w="2694" w:type="dxa"/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19</w:t>
            </w:r>
            <w:r w:rsidR="00E66B01">
              <w:rPr>
                <w:noProof/>
              </w:rPr>
              <w:drawing>
                <wp:inline distT="0" distB="0" distL="0" distR="0">
                  <wp:extent cx="1557866" cy="1168400"/>
                  <wp:effectExtent l="19050" t="0" r="4234" b="0"/>
                  <wp:docPr id="66" name="Рисунок 16" descr="http://i693.photobucket.com/albums/vv291/antinormanist/India-Kanha/India-Bhopal/India%20-%20Sanchi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693.photobucket.com/albums/vv291/antinormanist/India-Kanha/India-Bhopal/India%20-%20Sanchi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73" cy="116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tcBorders>
              <w:righ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20</w:t>
            </w:r>
            <w:r w:rsidR="00E66B01">
              <w:rPr>
                <w:noProof/>
              </w:rPr>
              <w:drawing>
                <wp:inline distT="0" distB="0" distL="0" distR="0">
                  <wp:extent cx="1463804" cy="1098550"/>
                  <wp:effectExtent l="19050" t="0" r="3046" b="0"/>
                  <wp:docPr id="62" name="Рисунок 10" descr="http://echo.msk.ru/files/2200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ho.msk.ru/files/2200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857" cy="110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tcBorders>
              <w:left w:val="single" w:sz="2" w:space="0" w:color="auto"/>
            </w:tcBorders>
          </w:tcPr>
          <w:p w:rsidR="008A00A7" w:rsidRPr="00AB3233" w:rsidRDefault="00185426" w:rsidP="00E14EB5">
            <w:pPr>
              <w:rPr>
                <w:noProof/>
              </w:rPr>
            </w:pPr>
            <w:r>
              <w:rPr>
                <w:noProof/>
              </w:rPr>
              <w:t>21</w:t>
            </w:r>
            <w:r w:rsidR="00E66B01">
              <w:rPr>
                <w:noProof/>
              </w:rPr>
              <w:drawing>
                <wp:inline distT="0" distB="0" distL="0" distR="0">
                  <wp:extent cx="1148404" cy="863600"/>
                  <wp:effectExtent l="19050" t="0" r="0" b="0"/>
                  <wp:docPr id="71" name="Рисунок 31" descr="https://upload.wikimedia.org/wikipedia/commons/thumb/3/35/Museum_f%C3%BCr_Ostasiatische_Kunst_Dahlem_Berlin_Mai_2006_017.jpg/250px-Museum_f%C3%BCr_Ostasiatische_Kunst_Dahlem_Berlin_Mai_2006_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5/Museum_f%C3%BCr_Ostasiatische_Kunst_Dahlem_Berlin_Mai_2006_017.jpg/250px-Museum_f%C3%BCr_Ostasiatische_Kunst_Dahlem_Berlin_Mai_2006_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4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22</w:t>
            </w:r>
            <w:r w:rsidR="00E66B01">
              <w:rPr>
                <w:noProof/>
              </w:rPr>
              <w:drawing>
                <wp:inline distT="0" distB="0" distL="0" distR="0">
                  <wp:extent cx="947589" cy="1349415"/>
                  <wp:effectExtent l="19050" t="0" r="4911" b="0"/>
                  <wp:docPr id="67" name="Рисунок 19" descr="http://www.lotussculpture.com/mm5/graphics/00000001/bronze-siva-nataraja-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otussculpture.com/mm5/graphics/00000001/bronze-siva-nataraja-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053" cy="1352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23</w:t>
            </w:r>
            <w:r w:rsidR="00E66B01">
              <w:rPr>
                <w:noProof/>
              </w:rPr>
              <w:drawing>
                <wp:inline distT="0" distB="0" distL="0" distR="0">
                  <wp:extent cx="1210733" cy="908050"/>
                  <wp:effectExtent l="19050" t="0" r="8467" b="0"/>
                  <wp:docPr id="57" name="Рисунок 4" descr="https://encrypted-tbn0.gstatic.com/images?q=tbn:ANd9GcRpeOhHi6h1L7BUo-ryZoMxx_YC87vJwMzGgxItL7-MILuS3_hOLL6uAt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peOhHi6h1L7BUo-ryZoMxx_YC87vJwMzGgxItL7-MILuS3_hOLL6uAt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33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left w:val="single" w:sz="2" w:space="0" w:color="auto"/>
            </w:tcBorders>
          </w:tcPr>
          <w:p w:rsidR="008A00A7" w:rsidRDefault="00185426" w:rsidP="00E14EB5">
            <w:pPr>
              <w:rPr>
                <w:noProof/>
              </w:rPr>
            </w:pPr>
            <w:r>
              <w:rPr>
                <w:noProof/>
              </w:rPr>
              <w:t>24</w:t>
            </w:r>
            <w:r w:rsidR="00E66B01" w:rsidRPr="00AB3233">
              <w:rPr>
                <w:noProof/>
              </w:rPr>
              <w:drawing>
                <wp:inline distT="0" distB="0" distL="0" distR="0">
                  <wp:extent cx="699770" cy="950909"/>
                  <wp:effectExtent l="19050" t="0" r="5080" b="0"/>
                  <wp:docPr id="61" name="Рисунок 7" descr="http://gorod.tomsk.ru/i/u/5212/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orod.tomsk.ru/i/u/5212/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950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F68" w:rsidRDefault="002C7F68" w:rsidP="002C7F68"/>
    <w:p w:rsidR="002C7F68" w:rsidRDefault="002C7F68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1F10C7">
        <w:rPr>
          <w:rFonts w:ascii="Times New Roman" w:hAnsi="Times New Roman"/>
          <w:sz w:val="24"/>
          <w:szCs w:val="24"/>
        </w:rPr>
        <w:t>Дольмен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b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 xml:space="preserve">Шампольон, </w:t>
      </w:r>
      <w:r w:rsidRPr="001F10C7">
        <w:rPr>
          <w:rFonts w:ascii="Times New Roman" w:hAnsi="Times New Roman"/>
          <w:sz w:val="24"/>
          <w:szCs w:val="24"/>
        </w:rPr>
        <w:t>«палеолитические Венеры</w:t>
      </w:r>
      <w:r>
        <w:rPr>
          <w:rFonts w:ascii="Times New Roman" w:hAnsi="Times New Roman"/>
          <w:sz w:val="24"/>
          <w:szCs w:val="24"/>
        </w:rPr>
        <w:t>»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 xml:space="preserve">«Тексты пирамид», </w:t>
      </w:r>
      <w:hyperlink r:id="rId28" w:tooltip="Шумер" w:history="1">
        <w:r w:rsidRPr="002C7F68">
          <w:rPr>
            <w:rStyle w:val="a5"/>
            <w:color w:val="auto"/>
            <w:sz w:val="24"/>
            <w:szCs w:val="24"/>
            <w:u w:val="none"/>
          </w:rPr>
          <w:t>Шумеры</w:t>
        </w:r>
      </w:hyperlink>
      <w:r w:rsidRPr="002C7F68">
        <w:rPr>
          <w:rFonts w:ascii="Times New Roman" w:hAnsi="Times New Roman"/>
          <w:sz w:val="24"/>
          <w:szCs w:val="24"/>
        </w:rPr>
        <w:t>.</w:t>
      </w:r>
      <w:r w:rsidRPr="007F5F5E">
        <w:rPr>
          <w:rFonts w:ascii="Times New Roman" w:hAnsi="Times New Roman"/>
          <w:sz w:val="24"/>
          <w:szCs w:val="24"/>
        </w:rPr>
        <w:t xml:space="preserve">  </w:t>
      </w:r>
      <w:r w:rsidRPr="00517342">
        <w:rPr>
          <w:rFonts w:ascii="Times New Roman" w:hAnsi="Times New Roman"/>
          <w:sz w:val="24"/>
          <w:szCs w:val="24"/>
        </w:rPr>
        <w:t>«36 видов Фудзи»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торана, </w:t>
      </w:r>
      <w:r w:rsidRPr="0080377D">
        <w:rPr>
          <w:rFonts w:ascii="Times New Roman" w:hAnsi="Times New Roman"/>
          <w:sz w:val="24"/>
          <w:szCs w:val="24"/>
        </w:rPr>
        <w:t>«Книга мёртвых»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17342">
        <w:rPr>
          <w:rFonts w:ascii="Times New Roman" w:hAnsi="Times New Roman"/>
          <w:sz w:val="24"/>
          <w:szCs w:val="24"/>
        </w:rPr>
        <w:t xml:space="preserve">Югэн, </w:t>
      </w:r>
      <w:r w:rsidRPr="0080377D">
        <w:rPr>
          <w:rFonts w:ascii="Times New Roman" w:hAnsi="Times New Roman"/>
          <w:sz w:val="24"/>
          <w:szCs w:val="24"/>
        </w:rPr>
        <w:t>Хатшепсут</w:t>
      </w:r>
      <w:r w:rsidR="00E66B01"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Храмы в Карнаке, в Луксоре.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Индуизм, </w:t>
      </w:r>
      <w:r w:rsidRPr="0080377D">
        <w:rPr>
          <w:rFonts w:ascii="Times New Roman" w:hAnsi="Times New Roman"/>
          <w:sz w:val="24"/>
          <w:szCs w:val="24"/>
        </w:rPr>
        <w:t>Тутмес,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Альтамира (Испания), </w:t>
      </w:r>
      <w:r>
        <w:rPr>
          <w:rFonts w:ascii="Times New Roman" w:hAnsi="Times New Roman"/>
          <w:sz w:val="24"/>
          <w:szCs w:val="24"/>
        </w:rPr>
        <w:t xml:space="preserve">Веды, карма, </w:t>
      </w:r>
      <w:r w:rsidRPr="00517342">
        <w:rPr>
          <w:rFonts w:ascii="Times New Roman" w:hAnsi="Times New Roman"/>
          <w:sz w:val="24"/>
          <w:szCs w:val="24"/>
        </w:rPr>
        <w:t>Великий шёлковый путь,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фетишизм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дхарма, </w:t>
      </w:r>
      <w:r w:rsidRPr="007F5F5E">
        <w:rPr>
          <w:rFonts w:ascii="Times New Roman" w:hAnsi="Times New Roman"/>
          <w:sz w:val="24"/>
          <w:szCs w:val="24"/>
        </w:rPr>
        <w:t>Сидхартха Гаутама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якшини,  чайтья, </w:t>
      </w:r>
      <w:r w:rsidRPr="0080377D">
        <w:rPr>
          <w:rFonts w:ascii="Times New Roman" w:hAnsi="Times New Roman"/>
          <w:sz w:val="24"/>
          <w:szCs w:val="24"/>
        </w:rPr>
        <w:t xml:space="preserve">Плита Нармера, «Сельский староста», </w:t>
      </w:r>
      <w:r w:rsidR="006044EB">
        <w:rPr>
          <w:rFonts w:ascii="Times New Roman" w:hAnsi="Times New Roman"/>
          <w:sz w:val="24"/>
          <w:szCs w:val="24"/>
        </w:rPr>
        <w:t xml:space="preserve">Буддизм, </w:t>
      </w:r>
      <w:r w:rsidRPr="0080377D">
        <w:rPr>
          <w:rFonts w:ascii="Times New Roman" w:hAnsi="Times New Roman"/>
          <w:sz w:val="24"/>
          <w:szCs w:val="24"/>
        </w:rPr>
        <w:t xml:space="preserve">Рахотеп и его жена Нофрет, </w:t>
      </w:r>
      <w:r w:rsidRPr="00517342">
        <w:rPr>
          <w:rFonts w:ascii="Times New Roman" w:hAnsi="Times New Roman"/>
          <w:sz w:val="24"/>
          <w:szCs w:val="24"/>
        </w:rPr>
        <w:t xml:space="preserve">хокку, </w:t>
      </w:r>
      <w:r w:rsidRPr="0080377D">
        <w:rPr>
          <w:rFonts w:ascii="Times New Roman" w:hAnsi="Times New Roman"/>
          <w:sz w:val="24"/>
          <w:szCs w:val="24"/>
        </w:rPr>
        <w:t xml:space="preserve">писец Каи, </w:t>
      </w:r>
      <w:r>
        <w:rPr>
          <w:rFonts w:ascii="Times New Roman" w:hAnsi="Times New Roman"/>
          <w:sz w:val="24"/>
          <w:szCs w:val="24"/>
        </w:rPr>
        <w:t>А</w:t>
      </w:r>
      <w:r w:rsidRPr="0080377D">
        <w:rPr>
          <w:rFonts w:ascii="Times New Roman" w:hAnsi="Times New Roman"/>
          <w:sz w:val="24"/>
          <w:szCs w:val="24"/>
        </w:rPr>
        <w:t>мон Ра, Осирис и Исида, Гор, Сет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77D">
        <w:rPr>
          <w:rFonts w:ascii="Times New Roman" w:hAnsi="Times New Roman"/>
          <w:sz w:val="24"/>
          <w:szCs w:val="24"/>
        </w:rPr>
        <w:t>Аменхотеп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(Эхнатон).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>Кромлех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Шива, </w:t>
      </w:r>
      <w:r w:rsidRPr="0080377D">
        <w:rPr>
          <w:rFonts w:ascii="Times New Roman" w:hAnsi="Times New Roman"/>
          <w:sz w:val="24"/>
          <w:szCs w:val="24"/>
        </w:rPr>
        <w:t>Тутанхамон,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  <w:shd w:val="clear" w:color="auto" w:fill="FFFFFF"/>
        </w:rPr>
        <w:t xml:space="preserve">Конфуций, даосизм, </w:t>
      </w:r>
      <w:r w:rsidRPr="00517342">
        <w:rPr>
          <w:rFonts w:ascii="Times New Roman" w:hAnsi="Times New Roman"/>
          <w:sz w:val="24"/>
          <w:szCs w:val="24"/>
        </w:rPr>
        <w:t xml:space="preserve">Храмы-пагоды, </w:t>
      </w:r>
      <w:r w:rsidRPr="001F10C7">
        <w:rPr>
          <w:rFonts w:ascii="Times New Roman" w:hAnsi="Times New Roman"/>
          <w:sz w:val="24"/>
          <w:szCs w:val="24"/>
        </w:rPr>
        <w:t>магия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517342">
        <w:rPr>
          <w:rFonts w:ascii="Times New Roman" w:hAnsi="Times New Roman"/>
          <w:sz w:val="24"/>
          <w:szCs w:val="24"/>
        </w:rPr>
        <w:t xml:space="preserve"> Сад 15 камней, Рёандзи, нэцкэ, </w:t>
      </w:r>
      <w:r>
        <w:rPr>
          <w:rFonts w:ascii="Times New Roman" w:hAnsi="Times New Roman"/>
          <w:sz w:val="24"/>
          <w:szCs w:val="24"/>
        </w:rPr>
        <w:t xml:space="preserve">Стунхендж, </w:t>
      </w:r>
      <w:r w:rsidRPr="00517342">
        <w:rPr>
          <w:rFonts w:ascii="Times New Roman" w:hAnsi="Times New Roman"/>
          <w:sz w:val="24"/>
          <w:szCs w:val="24"/>
        </w:rPr>
        <w:t xml:space="preserve">Икебана. </w:t>
      </w:r>
      <w:r w:rsidRPr="0080377D">
        <w:rPr>
          <w:rFonts w:ascii="Times New Roman" w:hAnsi="Times New Roman"/>
          <w:sz w:val="24"/>
          <w:szCs w:val="24"/>
        </w:rPr>
        <w:t xml:space="preserve">пирамида Джосера, </w:t>
      </w:r>
      <w:r w:rsidRPr="00517342">
        <w:rPr>
          <w:rFonts w:ascii="Times New Roman" w:hAnsi="Times New Roman"/>
          <w:sz w:val="24"/>
          <w:szCs w:val="24"/>
        </w:rPr>
        <w:t xml:space="preserve">Утамаро, Кабуки, </w:t>
      </w:r>
      <w:r w:rsidRPr="001F10C7">
        <w:rPr>
          <w:rFonts w:ascii="Times New Roman" w:hAnsi="Times New Roman"/>
          <w:sz w:val="24"/>
          <w:szCs w:val="24"/>
        </w:rPr>
        <w:t>тотемизм</w:t>
      </w:r>
      <w:r>
        <w:rPr>
          <w:rFonts w:ascii="Times New Roman" w:hAnsi="Times New Roman"/>
          <w:sz w:val="24"/>
          <w:szCs w:val="24"/>
        </w:rPr>
        <w:t>,</w:t>
      </w:r>
      <w:r w:rsidRPr="00517342">
        <w:rPr>
          <w:rFonts w:ascii="Times New Roman" w:hAnsi="Times New Roman"/>
          <w:sz w:val="24"/>
          <w:szCs w:val="24"/>
        </w:rPr>
        <w:t xml:space="preserve"> Хокусай,  Цинь Шихуанди, </w:t>
      </w:r>
      <w:r w:rsidRPr="0080377D">
        <w:rPr>
          <w:rFonts w:ascii="Times New Roman" w:hAnsi="Times New Roman"/>
          <w:sz w:val="24"/>
          <w:szCs w:val="24"/>
        </w:rPr>
        <w:t>Голова царицы Нефертити</w:t>
      </w:r>
      <w:r>
        <w:rPr>
          <w:rFonts w:ascii="Times New Roman" w:hAnsi="Times New Roman"/>
          <w:sz w:val="24"/>
          <w:szCs w:val="24"/>
        </w:rPr>
        <w:t>,</w:t>
      </w:r>
      <w:r w:rsidRPr="0080377D">
        <w:rPr>
          <w:rFonts w:ascii="Times New Roman" w:hAnsi="Times New Roman"/>
          <w:sz w:val="24"/>
          <w:szCs w:val="24"/>
        </w:rPr>
        <w:t xml:space="preserve"> </w:t>
      </w:r>
      <w:r w:rsidRPr="007F5F5E">
        <w:rPr>
          <w:rFonts w:ascii="Times New Roman" w:hAnsi="Times New Roman"/>
          <w:sz w:val="24"/>
          <w:szCs w:val="24"/>
        </w:rPr>
        <w:t xml:space="preserve">Глиптика, </w:t>
      </w:r>
      <w:r w:rsidRPr="0080377D">
        <w:rPr>
          <w:rFonts w:ascii="Times New Roman" w:hAnsi="Times New Roman"/>
          <w:sz w:val="24"/>
          <w:szCs w:val="24"/>
        </w:rPr>
        <w:t xml:space="preserve">«Тексты саркофагов», </w:t>
      </w:r>
      <w:r w:rsidRPr="007F5F5E">
        <w:rPr>
          <w:rFonts w:ascii="Times New Roman" w:hAnsi="Times New Roman"/>
          <w:sz w:val="24"/>
          <w:szCs w:val="24"/>
        </w:rPr>
        <w:t>клинопись</w:t>
      </w:r>
      <w:r>
        <w:rPr>
          <w:rFonts w:ascii="Times New Roman" w:hAnsi="Times New Roman"/>
          <w:sz w:val="24"/>
          <w:szCs w:val="24"/>
        </w:rPr>
        <w:t>,</w:t>
      </w:r>
      <w:r w:rsidRPr="002C7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йога, </w:t>
      </w:r>
      <w:r w:rsidRPr="007F5F5E">
        <w:rPr>
          <w:rFonts w:ascii="Times New Roman" w:hAnsi="Times New Roman"/>
          <w:sz w:val="24"/>
          <w:szCs w:val="24"/>
        </w:rPr>
        <w:t xml:space="preserve"> </w:t>
      </w:r>
      <w:r w:rsidRPr="001F10C7">
        <w:rPr>
          <w:rFonts w:ascii="Times New Roman" w:hAnsi="Times New Roman"/>
          <w:sz w:val="24"/>
          <w:szCs w:val="24"/>
        </w:rPr>
        <w:t xml:space="preserve">Менгир. </w:t>
      </w:r>
      <w:r w:rsidRPr="007F5F5E">
        <w:rPr>
          <w:rFonts w:ascii="Times New Roman" w:hAnsi="Times New Roman"/>
          <w:sz w:val="24"/>
          <w:szCs w:val="24"/>
        </w:rPr>
        <w:t xml:space="preserve">Зиккурат. </w:t>
      </w:r>
      <w:r w:rsidRPr="0080377D">
        <w:rPr>
          <w:rFonts w:ascii="Times New Roman" w:hAnsi="Times New Roman"/>
          <w:sz w:val="24"/>
          <w:szCs w:val="24"/>
        </w:rPr>
        <w:t xml:space="preserve">Анубис,  Пирамида Хеопса,  </w:t>
      </w:r>
      <w:r w:rsidRPr="007F5F5E">
        <w:rPr>
          <w:rFonts w:ascii="Times New Roman" w:hAnsi="Times New Roman"/>
          <w:sz w:val="24"/>
          <w:szCs w:val="24"/>
        </w:rPr>
        <w:t>Хаммурапи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Мохенджо-Даро</w:t>
      </w:r>
      <w:r>
        <w:rPr>
          <w:rFonts w:ascii="Times New Roman" w:hAnsi="Times New Roman"/>
          <w:sz w:val="24"/>
          <w:szCs w:val="24"/>
        </w:rPr>
        <w:t>,</w:t>
      </w:r>
      <w:r w:rsidRPr="007F5F5E">
        <w:rPr>
          <w:rFonts w:ascii="Times New Roman" w:hAnsi="Times New Roman"/>
          <w:sz w:val="24"/>
          <w:szCs w:val="24"/>
        </w:rPr>
        <w:t xml:space="preserve"> Иштар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F5F5E">
        <w:rPr>
          <w:rFonts w:ascii="Times New Roman" w:hAnsi="Times New Roman"/>
          <w:sz w:val="24"/>
          <w:szCs w:val="24"/>
        </w:rPr>
        <w:t>ступа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Фон де Гом (Франция)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10C7">
        <w:rPr>
          <w:rFonts w:ascii="Times New Roman" w:hAnsi="Times New Roman"/>
          <w:sz w:val="24"/>
          <w:szCs w:val="24"/>
        </w:rPr>
        <w:t>Анимизм</w:t>
      </w:r>
      <w:r>
        <w:rPr>
          <w:rFonts w:ascii="Times New Roman" w:hAnsi="Times New Roman"/>
          <w:sz w:val="24"/>
          <w:szCs w:val="24"/>
        </w:rPr>
        <w:t>,</w:t>
      </w:r>
      <w:r w:rsidRPr="001F10C7">
        <w:rPr>
          <w:rFonts w:ascii="Times New Roman" w:hAnsi="Times New Roman"/>
          <w:sz w:val="24"/>
          <w:szCs w:val="24"/>
        </w:rPr>
        <w:t xml:space="preserve"> </w:t>
      </w:r>
      <w:r w:rsidRPr="0080377D">
        <w:rPr>
          <w:rFonts w:ascii="Times New Roman" w:hAnsi="Times New Roman"/>
          <w:sz w:val="24"/>
          <w:szCs w:val="24"/>
        </w:rPr>
        <w:t>Большой Сфинкс,</w:t>
      </w:r>
      <w:r w:rsidR="00E66B01">
        <w:rPr>
          <w:rFonts w:ascii="Times New Roman" w:hAnsi="Times New Roman"/>
          <w:sz w:val="24"/>
          <w:szCs w:val="24"/>
        </w:rPr>
        <w:t xml:space="preserve"> чайная церемония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3F1787" w:rsidRPr="00997387" w:rsidRDefault="003F1787" w:rsidP="003F17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3F1787" w:rsidRDefault="003F1787" w:rsidP="002C7F68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4"/>
          <w:szCs w:val="24"/>
        </w:rPr>
      </w:pPr>
    </w:p>
    <w:sectPr w:rsidR="003F1787" w:rsidSect="00AB323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330DD"/>
    <w:rsid w:val="00185426"/>
    <w:rsid w:val="002041D1"/>
    <w:rsid w:val="002B1EEA"/>
    <w:rsid w:val="002C7F68"/>
    <w:rsid w:val="003A542E"/>
    <w:rsid w:val="003F1787"/>
    <w:rsid w:val="00542FAD"/>
    <w:rsid w:val="006044EB"/>
    <w:rsid w:val="007917C8"/>
    <w:rsid w:val="008A00A7"/>
    <w:rsid w:val="009330DD"/>
    <w:rsid w:val="00AB3233"/>
    <w:rsid w:val="00B2780D"/>
    <w:rsid w:val="00C67E79"/>
    <w:rsid w:val="00E66B01"/>
    <w:rsid w:val="00E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2C7F68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2C7F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://ru.wikipedia.org/wiki/%D0%A8%D1%83%D0%BC%D0%B5%D1%80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11</cp:revision>
  <dcterms:created xsi:type="dcterms:W3CDTF">2015-11-17T09:02:00Z</dcterms:created>
  <dcterms:modified xsi:type="dcterms:W3CDTF">2016-02-03T14:32:00Z</dcterms:modified>
</cp:coreProperties>
</file>