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B55" w:rsidRPr="00BC5B55" w:rsidRDefault="00BC5B55" w:rsidP="00102385">
      <w:pPr>
        <w:jc w:val="center"/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 xml:space="preserve">Задание № </w:t>
      </w:r>
      <w:r w:rsidR="002A46F0">
        <w:rPr>
          <w:rFonts w:ascii="Times New Roman" w:hAnsi="Times New Roman" w:cs="Times New Roman"/>
          <w:sz w:val="24"/>
          <w:szCs w:val="24"/>
        </w:rPr>
        <w:t>1</w:t>
      </w:r>
      <w:r w:rsidRPr="00BC5B55">
        <w:rPr>
          <w:rFonts w:ascii="Times New Roman" w:hAnsi="Times New Roman" w:cs="Times New Roman"/>
          <w:sz w:val="24"/>
          <w:szCs w:val="24"/>
        </w:rPr>
        <w:t xml:space="preserve"> Тест по культуре Древней Руси.</w:t>
      </w:r>
      <w:r w:rsidR="00F60254" w:rsidRPr="00F60254">
        <w:rPr>
          <w:rFonts w:ascii="Times New Roman" w:hAnsi="Times New Roman" w:cs="Times New Roman"/>
          <w:sz w:val="24"/>
          <w:szCs w:val="24"/>
        </w:rPr>
        <w:t xml:space="preserve"> </w:t>
      </w:r>
      <w:r w:rsidR="00F60254">
        <w:rPr>
          <w:rFonts w:ascii="Times New Roman" w:hAnsi="Times New Roman" w:cs="Times New Roman"/>
          <w:sz w:val="24"/>
          <w:szCs w:val="24"/>
        </w:rPr>
        <w:t>(Нужные варианты выделить синим цветом)</w:t>
      </w:r>
    </w:p>
    <w:p w:rsidR="002F005D" w:rsidRPr="00BC5B55" w:rsidRDefault="00BC5B55" w:rsidP="00BC5B55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Живопись была органической, неотъемлемой частью христианского храма. Его стены, своды и купола были обычно покрыты росписями. К расписыванию храма приступали лишь через год после его постройки. Это делалось для того, чтобы стены хорошо просохли. Затем их вторично увлажняли и писали красками по сырой штукатурке. Как называется такой вид живописи?</w:t>
      </w:r>
    </w:p>
    <w:p w:rsidR="00BC5B55" w:rsidRPr="00BC5B55" w:rsidRDefault="00BC5B55" w:rsidP="00BC5B5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Мозаика</w:t>
      </w:r>
    </w:p>
    <w:p w:rsidR="00BC5B55" w:rsidRPr="00BC5B55" w:rsidRDefault="00BC5B55" w:rsidP="00BC5B5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Фреска</w:t>
      </w:r>
    </w:p>
    <w:p w:rsidR="00BC5B55" w:rsidRPr="00BC5B55" w:rsidRDefault="00BC5B55" w:rsidP="00BC5B5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Иконопись</w:t>
      </w:r>
    </w:p>
    <w:p w:rsidR="00BC5B55" w:rsidRPr="00BC5B55" w:rsidRDefault="00BC5B55" w:rsidP="00BC5B5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Панно</w:t>
      </w:r>
    </w:p>
    <w:p w:rsidR="00BC5B55" w:rsidRPr="00BC5B55" w:rsidRDefault="00BC5B55" w:rsidP="00BC5B55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824865</wp:posOffset>
            </wp:positionV>
            <wp:extent cx="692150" cy="914400"/>
            <wp:effectExtent l="19050" t="0" r="0" b="0"/>
            <wp:wrapSquare wrapText="bothSides"/>
            <wp:docPr id="6" name="Рисунок 7" descr="http://moeobrazovanie.ru/data/prof_tests/test_173/exercise_2667/exercise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oeobrazovanie.ru/data/prof_tests/test_173/exercise_2667/exercise_pic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B55">
        <w:rPr>
          <w:rFonts w:ascii="Times New Roman" w:hAnsi="Times New Roman" w:cs="Times New Roman"/>
          <w:sz w:val="24"/>
          <w:szCs w:val="24"/>
        </w:rPr>
        <w:t xml:space="preserve">Огромное влияние на храмовое зодчество Киевской Руси оказала византийская архитектура: в русских землях стали распространяться церкви, отличающиеся особой грандиозностью, величием, торжественностью. Данный тип храма представляет собой в плане равносторонний «греческий» крест с купольным перекрытием </w:t>
      </w:r>
      <w:proofErr w:type="spellStart"/>
      <w:r w:rsidRPr="00BC5B55">
        <w:rPr>
          <w:rFonts w:ascii="Times New Roman" w:hAnsi="Times New Roman" w:cs="Times New Roman"/>
          <w:sz w:val="24"/>
          <w:szCs w:val="24"/>
        </w:rPr>
        <w:t>средокрестия</w:t>
      </w:r>
      <w:proofErr w:type="spellEnd"/>
      <w:r w:rsidRPr="00BC5B55">
        <w:rPr>
          <w:rFonts w:ascii="Times New Roman" w:hAnsi="Times New Roman" w:cs="Times New Roman"/>
          <w:sz w:val="24"/>
          <w:szCs w:val="24"/>
        </w:rPr>
        <w:t>. Назовите его.</w:t>
      </w:r>
    </w:p>
    <w:p w:rsidR="00BC5B55" w:rsidRPr="00BC5B55" w:rsidRDefault="00BC5B55" w:rsidP="00BC5B55">
      <w:p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BC5B55" w:rsidRPr="00BC5B55" w:rsidRDefault="00BC5B55" w:rsidP="00BC5B5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Базилика</w:t>
      </w:r>
    </w:p>
    <w:p w:rsidR="00BC5B55" w:rsidRPr="00BC5B55" w:rsidRDefault="00BC5B55" w:rsidP="00BC5B5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Крестово-купольный тип храма</w:t>
      </w:r>
    </w:p>
    <w:p w:rsidR="00BC5B55" w:rsidRPr="00BC5B55" w:rsidRDefault="00BC5B55" w:rsidP="00BC5B5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Греческий тип храма</w:t>
      </w:r>
    </w:p>
    <w:p w:rsidR="00BC5B55" w:rsidRPr="00BC5B55" w:rsidRDefault="00BC5B55" w:rsidP="00BC5B55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Романский тип храма.</w:t>
      </w:r>
    </w:p>
    <w:p w:rsidR="00BC5B55" w:rsidRPr="00BC5B55" w:rsidRDefault="00BC5B55" w:rsidP="00BC5B55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Создатели славянской азбуки, проповедники христианства. Их называют «славянскими просветителями». Назовите их.</w:t>
      </w:r>
    </w:p>
    <w:p w:rsidR="00BC5B55" w:rsidRPr="00BC5B55" w:rsidRDefault="00BC5B55" w:rsidP="00BC5B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 xml:space="preserve">Первые </w:t>
      </w:r>
      <w:proofErr w:type="spellStart"/>
      <w:r w:rsidRPr="00BC5B55">
        <w:rPr>
          <w:rFonts w:ascii="Times New Roman" w:hAnsi="Times New Roman" w:cs="Times New Roman"/>
          <w:sz w:val="24"/>
          <w:szCs w:val="24"/>
        </w:rPr>
        <w:t>расские</w:t>
      </w:r>
      <w:proofErr w:type="spellEnd"/>
      <w:r w:rsidRPr="00BC5B55">
        <w:rPr>
          <w:rFonts w:ascii="Times New Roman" w:hAnsi="Times New Roman" w:cs="Times New Roman"/>
          <w:sz w:val="24"/>
          <w:szCs w:val="24"/>
        </w:rPr>
        <w:t xml:space="preserve"> святые Борис и Глеб</w:t>
      </w:r>
    </w:p>
    <w:p w:rsidR="00BC5B55" w:rsidRPr="00BC5B55" w:rsidRDefault="00BC5B55" w:rsidP="00BC5B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Первый русский митрополит Илларион и Нестор-летописец</w:t>
      </w:r>
    </w:p>
    <w:p w:rsidR="00BC5B55" w:rsidRPr="00BC5B55" w:rsidRDefault="00BC5B55" w:rsidP="00BC5B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 xml:space="preserve">Первые правители-христиане княгиня Ольга и </w:t>
      </w:r>
      <w:proofErr w:type="spellStart"/>
      <w:r w:rsidRPr="00BC5B55">
        <w:rPr>
          <w:rFonts w:ascii="Times New Roman" w:hAnsi="Times New Roman" w:cs="Times New Roman"/>
          <w:sz w:val="24"/>
          <w:szCs w:val="24"/>
        </w:rPr>
        <w:t>кназь</w:t>
      </w:r>
      <w:proofErr w:type="spellEnd"/>
      <w:r w:rsidRPr="00BC5B55">
        <w:rPr>
          <w:rFonts w:ascii="Times New Roman" w:hAnsi="Times New Roman" w:cs="Times New Roman"/>
          <w:sz w:val="24"/>
          <w:szCs w:val="24"/>
        </w:rPr>
        <w:t xml:space="preserve"> Владимир</w:t>
      </w:r>
    </w:p>
    <w:p w:rsidR="00BC5B55" w:rsidRPr="00BC5B55" w:rsidRDefault="00BC5B55" w:rsidP="00BC5B55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 xml:space="preserve">Братья Кирилл и </w:t>
      </w:r>
      <w:proofErr w:type="spellStart"/>
      <w:r w:rsidRPr="00BC5B55">
        <w:rPr>
          <w:rFonts w:ascii="Times New Roman" w:hAnsi="Times New Roman" w:cs="Times New Roman"/>
          <w:sz w:val="24"/>
          <w:szCs w:val="24"/>
        </w:rPr>
        <w:t>Мефодий</w:t>
      </w:r>
      <w:proofErr w:type="spellEnd"/>
    </w:p>
    <w:p w:rsidR="00BC5B55" w:rsidRDefault="00BC5B55" w:rsidP="00BC5B55">
      <w:pPr>
        <w:pStyle w:val="a3"/>
        <w:numPr>
          <w:ilvl w:val="0"/>
          <w:numId w:val="3"/>
        </w:numPr>
        <w:jc w:val="right"/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Летописи – это исторические произведения XI-XVII вв., в которых повествование велось по годам. Назовите древнейшую летопись.</w:t>
      </w:r>
    </w:p>
    <w:p w:rsidR="00BC5B55" w:rsidRDefault="00BC5B55" w:rsidP="00BC5B5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Повесть о земле русской</w:t>
      </w:r>
    </w:p>
    <w:p w:rsidR="00BC5B55" w:rsidRDefault="00BC5B55" w:rsidP="00BC5B5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Повесть временных лет</w:t>
      </w:r>
    </w:p>
    <w:p w:rsidR="00BC5B55" w:rsidRDefault="00BC5B55" w:rsidP="00BC5B5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Слово о полку Игореве</w:t>
      </w:r>
    </w:p>
    <w:p w:rsidR="00BC5B55" w:rsidRDefault="00BC5B55" w:rsidP="00BC5B55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Русская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правда</w:t>
      </w:r>
    </w:p>
    <w:p w:rsidR="00BC5B55" w:rsidRPr="00BC5B55" w:rsidRDefault="00BC5B55" w:rsidP="00BC5B55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BC5B55">
        <w:rPr>
          <w:rFonts w:ascii="Times New Roman" w:hAnsi="Times New Roman" w:cs="Times New Roman"/>
          <w:sz w:val="24"/>
          <w:szCs w:val="24"/>
        </w:rPr>
        <w:t>В период феодальной раздробленности на Руси, в феодальных центрах появляются значительные архитектурные школы, каждая из которых обладает своими особенностями. К какой архитектурной школе относятся церковь Покрова на Нерли, Успенский собор, комплекс в Боголюбово?</w:t>
      </w:r>
    </w:p>
    <w:p w:rsidR="00BC5B55" w:rsidRDefault="00BC5B55" w:rsidP="00BC5B5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-1270</wp:posOffset>
            </wp:positionV>
            <wp:extent cx="977900" cy="1308100"/>
            <wp:effectExtent l="19050" t="0" r="0" b="0"/>
            <wp:wrapSquare wrapText="bothSides"/>
            <wp:docPr id="8" name="Рисунок 10" descr="http://prorossiu.ru/str/1477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orossiu.ru/str/1477/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Новгородская школа</w:t>
      </w:r>
    </w:p>
    <w:p w:rsidR="00BC5B55" w:rsidRDefault="00BC5B55" w:rsidP="00BC5B5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Владимиро-Суздальская школа</w:t>
      </w:r>
    </w:p>
    <w:p w:rsidR="00BC5B55" w:rsidRDefault="00BC5B55" w:rsidP="00BC5B5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Московская школа</w:t>
      </w:r>
    </w:p>
    <w:p w:rsidR="00BC5B55" w:rsidRPr="00BC5B55" w:rsidRDefault="00BC5B55" w:rsidP="00BC5B5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Киевская школа</w:t>
      </w:r>
    </w:p>
    <w:p w:rsidR="00BC5B55" w:rsidRDefault="00BC5B55" w:rsidP="00BC5B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BC5B55" w:rsidRDefault="00BC5B55" w:rsidP="00BC5B5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C02AC2" w:rsidRPr="00C02AC2" w:rsidRDefault="00C02AC2" w:rsidP="00C02A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02AC2" w:rsidRPr="00C02AC2" w:rsidRDefault="00C02AC2" w:rsidP="00C02AC2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410210</wp:posOffset>
            </wp:positionV>
            <wp:extent cx="2197100" cy="1428750"/>
            <wp:effectExtent l="19050" t="0" r="0" b="0"/>
            <wp:wrapSquare wrapText="bothSides"/>
            <wp:docPr id="16" name="Рисунок 16" descr="http://moeobrazovanie.ru/data/prof_tests/test_173/exercise_2676/exercise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oeobrazovanie.ru/data/prof_tests/test_173/exercise_2676/exercise_pic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AC2">
        <w:rPr>
          <w:rFonts w:ascii="Times New Roman" w:hAnsi="Times New Roman" w:cs="Times New Roman"/>
          <w:sz w:val="24"/>
          <w:szCs w:val="24"/>
        </w:rPr>
        <w:t>В Древней Руси широкое развитие получило декоративно-прикладное искусство, в том числе ювелирное. Узор из тонкой золотой или серебряной проволоки напаивали на металлический фон. Как называлась такая ювелирная техника?</w:t>
      </w:r>
    </w:p>
    <w:p w:rsidR="00C02AC2" w:rsidRPr="00C02AC2" w:rsidRDefault="00C02AC2" w:rsidP="00C02A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02AC2" w:rsidRDefault="00C02AC2" w:rsidP="00C02A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02AC2" w:rsidRDefault="00C02AC2" w:rsidP="00C02AC2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C02AC2" w:rsidRDefault="00C02AC2" w:rsidP="00C02AC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Финифть</w:t>
      </w:r>
    </w:p>
    <w:p w:rsidR="00C02AC2" w:rsidRDefault="00C02AC2" w:rsidP="00C02AC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Скань</w:t>
      </w:r>
    </w:p>
    <w:p w:rsidR="00C02AC2" w:rsidRDefault="00C02AC2" w:rsidP="00C02AC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Чернь</w:t>
      </w:r>
    </w:p>
    <w:p w:rsidR="00C02AC2" w:rsidRPr="00C02AC2" w:rsidRDefault="00C02AC2" w:rsidP="00C02AC2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мозаика</w:t>
      </w:r>
    </w:p>
    <w:p w:rsidR="00C02AC2" w:rsidRPr="00C02AC2" w:rsidRDefault="00C02AC2" w:rsidP="00C02AC2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10795</wp:posOffset>
            </wp:positionV>
            <wp:extent cx="1416050" cy="1282700"/>
            <wp:effectExtent l="19050" t="0" r="0" b="0"/>
            <wp:wrapSquare wrapText="bothSides"/>
            <wp:docPr id="13" name="Рисунок 13" descr="http://moeobrazovanie.ru/data/prof_tests/test_173/exercise_2675/exercise_p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oeobrazovanie.ru/data/prof_tests/test_173/exercise_2675/exercise_pi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2AC2">
        <w:rPr>
          <w:rFonts w:ascii="Times New Roman" w:hAnsi="Times New Roman" w:cs="Times New Roman"/>
          <w:sz w:val="24"/>
          <w:szCs w:val="24"/>
        </w:rPr>
        <w:t>Назовите архитектурный памятник.</w:t>
      </w:r>
    </w:p>
    <w:p w:rsidR="00C02AC2" w:rsidRDefault="00C02AC2" w:rsidP="00C02AC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Покровский собор</w:t>
      </w:r>
    </w:p>
    <w:p w:rsidR="00C02AC2" w:rsidRDefault="00C02AC2" w:rsidP="00C02AC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Софийский собор</w:t>
      </w:r>
    </w:p>
    <w:p w:rsidR="00C02AC2" w:rsidRDefault="00C02AC2" w:rsidP="00C02AC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Благовещенский собор</w:t>
      </w:r>
    </w:p>
    <w:p w:rsidR="00C02AC2" w:rsidRDefault="00C02AC2" w:rsidP="00C02AC2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Архангельский собор</w:t>
      </w:r>
    </w:p>
    <w:p w:rsidR="00C02AC2" w:rsidRDefault="00C02AC2" w:rsidP="00C02A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2AC2" w:rsidRDefault="00C02AC2" w:rsidP="00C02AC2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C02AC2">
        <w:rPr>
          <w:rFonts w:ascii="Times New Roman" w:hAnsi="Times New Roman" w:cs="Times New Roman"/>
          <w:sz w:val="24"/>
          <w:szCs w:val="24"/>
        </w:rPr>
        <w:t>Монастыри Древней Руси с самого начала их основания представляли собой нечто большее, чем просто религиозные институты. Они были очагами просвещения и письменности, здесь переводились на древнерусский язык книги, создавались летописи. В одном из монастырей создавал летопись и монах Нестор. Назовите этот монастырь.</w:t>
      </w:r>
    </w:p>
    <w:p w:rsidR="00C02AC2" w:rsidRDefault="00C02AC2" w:rsidP="00C02AC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Киево-печёрский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монастырь</w:t>
      </w:r>
    </w:p>
    <w:p w:rsidR="00C02AC2" w:rsidRDefault="00C02AC2" w:rsidP="00C02AC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Соловецкий монастырь</w:t>
      </w:r>
    </w:p>
    <w:p w:rsidR="00C02AC2" w:rsidRDefault="00C02AC2" w:rsidP="00C02AC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Псковско-Печёрский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монастырь</w:t>
      </w:r>
    </w:p>
    <w:p w:rsidR="00C02AC2" w:rsidRDefault="00C02AC2" w:rsidP="00C02AC2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Валаамский монастырь</w:t>
      </w:r>
    </w:p>
    <w:p w:rsidR="00102385" w:rsidRDefault="00102385" w:rsidP="00102385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102385" w:rsidRPr="00102385" w:rsidRDefault="00102385" w:rsidP="00102385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102385">
        <w:rPr>
          <w:rFonts w:ascii="Times New Roman" w:hAnsi="Times New Roman" w:cs="Times New Roman"/>
          <w:sz w:val="24"/>
          <w:szCs w:val="24"/>
        </w:rPr>
        <w:t xml:space="preserve">«Затем послал князь по всему городу сказать: «Если не </w:t>
      </w:r>
      <w:proofErr w:type="gramStart"/>
      <w:r w:rsidRPr="00102385">
        <w:rPr>
          <w:rFonts w:ascii="Times New Roman" w:hAnsi="Times New Roman" w:cs="Times New Roman"/>
          <w:sz w:val="24"/>
          <w:szCs w:val="24"/>
        </w:rPr>
        <w:t>придёт</w:t>
      </w:r>
      <w:proofErr w:type="gramEnd"/>
      <w:r w:rsidRPr="00102385">
        <w:rPr>
          <w:rFonts w:ascii="Times New Roman" w:hAnsi="Times New Roman" w:cs="Times New Roman"/>
          <w:sz w:val="24"/>
          <w:szCs w:val="24"/>
        </w:rPr>
        <w:t xml:space="preserve"> кто завтра на реку – будь то богатый, или бедный, или нищий, или раб – будет мне врагом…» О каком событии говорит отрывок из летописи?</w:t>
      </w:r>
    </w:p>
    <w:p w:rsidR="00102385" w:rsidRDefault="00102385" w:rsidP="00102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Объединение Киева и Новгорода</w:t>
      </w:r>
    </w:p>
    <w:p w:rsidR="00102385" w:rsidRDefault="00102385" w:rsidP="00102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Поход Святослава на хазар</w:t>
      </w:r>
    </w:p>
    <w:p w:rsidR="00102385" w:rsidRDefault="00102385" w:rsidP="00102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Крещ</w:t>
      </w:r>
      <w:r w:rsidR="00825FB4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ние Руси</w:t>
      </w:r>
    </w:p>
    <w:p w:rsidR="00102385" w:rsidRDefault="00102385" w:rsidP="00102385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Поход Олега на Царьград</w:t>
      </w:r>
    </w:p>
    <w:p w:rsidR="00EA3EE6" w:rsidRPr="008A476A" w:rsidRDefault="00EA3EE6" w:rsidP="00EA3EE6">
      <w:pPr>
        <w:pStyle w:val="a6"/>
        <w:numPr>
          <w:ilvl w:val="0"/>
          <w:numId w:val="7"/>
        </w:numPr>
        <w:jc w:val="center"/>
        <w:rPr>
          <w:sz w:val="24"/>
          <w:szCs w:val="24"/>
        </w:rPr>
      </w:pPr>
      <w:r w:rsidRPr="008A476A">
        <w:rPr>
          <w:sz w:val="24"/>
          <w:szCs w:val="24"/>
        </w:rPr>
        <w:t>Автор иконы «Троица»:</w:t>
      </w:r>
    </w:p>
    <w:p w:rsidR="00EA3EE6" w:rsidRPr="008A476A" w:rsidRDefault="00EA3EE6" w:rsidP="00EA3EE6">
      <w:pPr>
        <w:pStyle w:val="a6"/>
        <w:ind w:firstLine="540"/>
        <w:jc w:val="both"/>
        <w:rPr>
          <w:sz w:val="24"/>
          <w:szCs w:val="24"/>
        </w:rPr>
      </w:pPr>
      <w:r w:rsidRPr="008A476A">
        <w:rPr>
          <w:sz w:val="24"/>
          <w:szCs w:val="24"/>
        </w:rPr>
        <w:t>а) Феофан Грек</w:t>
      </w:r>
    </w:p>
    <w:p w:rsidR="00EA3EE6" w:rsidRPr="008A476A" w:rsidRDefault="00EA3EE6" w:rsidP="00EA3EE6">
      <w:pPr>
        <w:pStyle w:val="a6"/>
        <w:ind w:firstLine="540"/>
        <w:jc w:val="both"/>
        <w:rPr>
          <w:sz w:val="24"/>
          <w:szCs w:val="24"/>
        </w:rPr>
      </w:pPr>
      <w:r w:rsidRPr="008A476A">
        <w:rPr>
          <w:sz w:val="24"/>
          <w:szCs w:val="24"/>
        </w:rPr>
        <w:t>б) Рублёв</w:t>
      </w:r>
    </w:p>
    <w:p w:rsidR="00EA3EE6" w:rsidRPr="008A476A" w:rsidRDefault="00EA3EE6" w:rsidP="00EA3EE6">
      <w:pPr>
        <w:pStyle w:val="a6"/>
        <w:ind w:firstLine="540"/>
        <w:jc w:val="both"/>
        <w:rPr>
          <w:sz w:val="24"/>
          <w:szCs w:val="24"/>
        </w:rPr>
      </w:pPr>
      <w:r w:rsidRPr="008A476A">
        <w:rPr>
          <w:sz w:val="24"/>
          <w:szCs w:val="24"/>
        </w:rPr>
        <w:t>в) Дионисий</w:t>
      </w:r>
    </w:p>
    <w:p w:rsidR="00EA3EE6" w:rsidRPr="008A476A" w:rsidRDefault="00EA3EE6" w:rsidP="00EA3EE6">
      <w:pPr>
        <w:pStyle w:val="a6"/>
        <w:ind w:firstLine="540"/>
        <w:jc w:val="both"/>
        <w:rPr>
          <w:sz w:val="24"/>
          <w:szCs w:val="24"/>
        </w:rPr>
      </w:pPr>
      <w:r w:rsidRPr="008A476A">
        <w:rPr>
          <w:sz w:val="24"/>
          <w:szCs w:val="24"/>
        </w:rPr>
        <w:t>г) Ушаков</w:t>
      </w:r>
    </w:p>
    <w:p w:rsidR="00825FB4" w:rsidRDefault="00825FB4" w:rsidP="00825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50786" w:rsidRDefault="00950786" w:rsidP="0095078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№ 2 Культура и искусство России </w:t>
      </w:r>
      <w:r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786EA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века</w:t>
      </w:r>
    </w:p>
    <w:p w:rsidR="00950786" w:rsidRDefault="00950786" w:rsidP="00950786">
      <w:pPr>
        <w:jc w:val="both"/>
        <w:rPr>
          <w:sz w:val="24"/>
          <w:szCs w:val="24"/>
        </w:rPr>
      </w:pPr>
    </w:p>
    <w:p w:rsidR="00950786" w:rsidRDefault="00950786" w:rsidP="00950786"/>
    <w:p w:rsidR="00950786" w:rsidRDefault="00950786" w:rsidP="00950786"/>
    <w:p w:rsidR="00950786" w:rsidRPr="008A6180" w:rsidRDefault="00950786" w:rsidP="00950786">
      <w:pPr>
        <w:rPr>
          <w:rFonts w:ascii="Times New Roman" w:hAnsi="Times New Roman" w:cs="Times New Roman"/>
          <w:sz w:val="24"/>
          <w:szCs w:val="24"/>
        </w:rPr>
      </w:pPr>
      <w:r w:rsidRPr="008A6180">
        <w:rPr>
          <w:rFonts w:ascii="Times New Roman" w:hAnsi="Times New Roman" w:cs="Times New Roman"/>
          <w:sz w:val="24"/>
          <w:szCs w:val="24"/>
        </w:rPr>
        <w:lastRenderedPageBreak/>
        <w:t>Укажите  авторов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A6180">
        <w:rPr>
          <w:rFonts w:ascii="Times New Roman" w:hAnsi="Times New Roman" w:cs="Times New Roman"/>
          <w:sz w:val="24"/>
          <w:szCs w:val="24"/>
        </w:rPr>
        <w:t>названия</w:t>
      </w:r>
      <w:r>
        <w:rPr>
          <w:rFonts w:ascii="Times New Roman" w:hAnsi="Times New Roman" w:cs="Times New Roman"/>
          <w:sz w:val="24"/>
          <w:szCs w:val="24"/>
        </w:rPr>
        <w:t xml:space="preserve"> картин и архитектурных сооружений</w:t>
      </w:r>
      <w:r w:rsidRPr="008A6180">
        <w:rPr>
          <w:rFonts w:ascii="Times New Roman" w:hAnsi="Times New Roman" w:cs="Times New Roman"/>
          <w:sz w:val="24"/>
          <w:szCs w:val="24"/>
        </w:rPr>
        <w:t>.</w:t>
      </w:r>
    </w:p>
    <w:p w:rsidR="00950786" w:rsidRDefault="00950786" w:rsidP="00950786"/>
    <w:p w:rsidR="00950786" w:rsidRDefault="00950786" w:rsidP="00950786">
      <w:r>
        <w:rPr>
          <w:noProof/>
        </w:rPr>
        <w:drawing>
          <wp:inline distT="0" distB="0" distL="0" distR="0">
            <wp:extent cx="1371600" cy="1714500"/>
            <wp:effectExtent l="19050" t="0" r="0" b="0"/>
            <wp:docPr id="2" name="Рисунок 1" descr="ANd9GcT9G28DqSqBubvqNZ2cBKflSkNW_fz-SR0PJn7_v_72A71axMra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d9GcT9G28DqSqBubvqNZ2cBKflSkNW_fz-SR0PJn7_v_72A71axMra_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>
      <w:r w:rsidRPr="008A6180">
        <w:rPr>
          <w:noProof/>
        </w:rPr>
        <w:drawing>
          <wp:inline distT="0" distB="0" distL="0" distR="0">
            <wp:extent cx="1225550" cy="1720850"/>
            <wp:effectExtent l="19050" t="0" r="0" b="0"/>
            <wp:docPr id="29" name="Рисунок 3" descr="ANd9GcQtSSv1afiyVFg8S9Cudor1X91bZWEBnhI3-Fn9drxr9Il0rkmy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d9GcQtSSv1afiyVFg8S9Cudor1X91bZWEBnhI3-Fn9drxr9Il0rkmyrQ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72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>
      <w:r>
        <w:rPr>
          <w:noProof/>
        </w:rPr>
        <w:drawing>
          <wp:inline distT="0" distB="0" distL="0" distR="0">
            <wp:extent cx="1739900" cy="2440831"/>
            <wp:effectExtent l="19050" t="0" r="0" b="0"/>
            <wp:docPr id="1176" name="Рисунок 1176" descr="http://nearyou.ru/levitsk/2lev/2kokor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 descr="http://nearyou.ru/levitsk/2lev/2kokorino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394" cy="244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>
      <w:r>
        <w:rPr>
          <w:noProof/>
        </w:rPr>
        <w:drawing>
          <wp:inline distT="0" distB="0" distL="0" distR="0">
            <wp:extent cx="1631950" cy="2110655"/>
            <wp:effectExtent l="19050" t="0" r="6350" b="0"/>
            <wp:docPr id="1185" name="Рисунок 1185" descr="http://img-fotki.yandex.ru/get/3312/swirelka.11/0_218d4_860c329a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 descr="http://img-fotki.yandex.ru/get/3312/swirelka.11/0_218d4_860c329a_X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110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>
      <w:r>
        <w:rPr>
          <w:noProof/>
        </w:rPr>
        <w:lastRenderedPageBreak/>
        <w:drawing>
          <wp:inline distT="0" distB="0" distL="0" distR="0">
            <wp:extent cx="1276350" cy="1682750"/>
            <wp:effectExtent l="19050" t="0" r="0" b="0"/>
            <wp:docPr id="5" name="Рисунок 5" descr="ANd9GcSZjQSz9kE2FY6rHEhwB3x-igD8y8YLsTrLeRORfDZiZtDMz_Xo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Nd9GcSZjQSz9kE2FY6rHEhwB3x-igD8y8YLsTrLeRORfDZiZtDMz_Xoy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68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5F51">
        <w:t xml:space="preserve">  </w:t>
      </w:r>
    </w:p>
    <w:p w:rsidR="00950786" w:rsidRDefault="00950786" w:rsidP="00950786">
      <w:r>
        <w:rPr>
          <w:noProof/>
        </w:rPr>
        <w:drawing>
          <wp:inline distT="0" distB="0" distL="0" distR="0">
            <wp:extent cx="1689100" cy="1264948"/>
            <wp:effectExtent l="19050" t="0" r="6350" b="0"/>
            <wp:docPr id="1182" name="Рисунок 1182" descr="http://cs1.livemaster.ru/articlefoto/300x225/f/6/7/f670c49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 descr="http://cs1.livemaster.ru/articlefoto/300x225/f/6/7/f670c4953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26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950786" w:rsidRDefault="00950786" w:rsidP="00950786">
      <w:r w:rsidRPr="008A6180">
        <w:rPr>
          <w:noProof/>
        </w:rPr>
        <w:drawing>
          <wp:inline distT="0" distB="0" distL="0" distR="0">
            <wp:extent cx="1009650" cy="1644650"/>
            <wp:effectExtent l="19050" t="0" r="0" b="0"/>
            <wp:docPr id="30" name="Рисунок 6" descr="26071507_Levickiy_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6071507_Levickiy_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>
      <w:r>
        <w:rPr>
          <w:noProof/>
        </w:rPr>
        <w:drawing>
          <wp:inline distT="0" distB="0" distL="0" distR="0">
            <wp:extent cx="1485900" cy="1620982"/>
            <wp:effectExtent l="19050" t="0" r="0" b="0"/>
            <wp:docPr id="1188" name="Рисунок 1188" descr="http://russia.rin.ru/pictures/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 descr="http://russia.rin.ru/pictures/518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>
      <w:r>
        <w:rPr>
          <w:noProof/>
        </w:rPr>
        <w:drawing>
          <wp:inline distT="0" distB="0" distL="0" distR="0">
            <wp:extent cx="2079638" cy="3097772"/>
            <wp:effectExtent l="19050" t="0" r="0" b="0"/>
            <wp:docPr id="1179" name="Рисунок 1179" descr="http://nearyou.ru/borovik/borp1/1kura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 descr="http://nearyou.ru/borovik/borp1/1kuraki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94" cy="309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950786" w:rsidRDefault="00950786" w:rsidP="00950786"/>
    <w:p w:rsidR="00950786" w:rsidRDefault="00950786" w:rsidP="00950786">
      <w:r>
        <w:rPr>
          <w:noProof/>
        </w:rPr>
        <w:drawing>
          <wp:inline distT="0" distB="0" distL="0" distR="0">
            <wp:extent cx="1880324" cy="2419350"/>
            <wp:effectExtent l="19050" t="0" r="5626" b="0"/>
            <wp:docPr id="1173" name="Рисунок 1173" descr="http://www.artcontext.info/images/stories/pic2/pavel/levickiy/levickiy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 descr="http://www.artcontext.info/images/stories/pic2/pavel/levickiy/levickiy_1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324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950786" w:rsidRDefault="00950786" w:rsidP="00950786">
      <w:r>
        <w:rPr>
          <w:noProof/>
        </w:rPr>
        <w:drawing>
          <wp:inline distT="0" distB="0" distL="0" distR="0">
            <wp:extent cx="1384300" cy="1778000"/>
            <wp:effectExtent l="19050" t="0" r="6350" b="0"/>
            <wp:docPr id="15" name="Рисунок 15" descr="ANd9GcToh1rS7GNgTNzha2gRK7-h0WyiCAsHHmQkYczpXYigwx02AIJ_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Nd9GcToh1rS7GNgTNzha2gRK7-h0WyiCAsHHmQkYczpXYigwx02AIJ_5w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950786" w:rsidRDefault="00950786" w:rsidP="00950786">
      <w:r>
        <w:rPr>
          <w:noProof/>
        </w:rPr>
        <w:drawing>
          <wp:inline distT="0" distB="0" distL="0" distR="0">
            <wp:extent cx="1498600" cy="2224418"/>
            <wp:effectExtent l="19050" t="0" r="6350" b="0"/>
            <wp:docPr id="1191" name="Рисунок 1191" descr="http://www.artpiter.spb.ru/images/photos/medium/map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http://www.artpiter.spb.ru/images/photos/medium/map14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2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950786" w:rsidRDefault="00950786" w:rsidP="00950786">
      <w:r>
        <w:rPr>
          <w:noProof/>
        </w:rPr>
        <w:lastRenderedPageBreak/>
        <w:drawing>
          <wp:inline distT="0" distB="0" distL="0" distR="0">
            <wp:extent cx="3180292" cy="2385219"/>
            <wp:effectExtent l="19050" t="0" r="1058" b="0"/>
            <wp:docPr id="1194" name="Рисунок 1194" descr="http://www.zoomex.ru/sites/default/files/users/user1/chodesa/dvorec_zimniy3_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 descr="http://www.zoomex.ru/sites/default/files/users/user1/chodesa/dvorec_zimniy3_zoom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92" cy="238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950786" w:rsidRDefault="00950786" w:rsidP="00950786"/>
    <w:p w:rsidR="00950786" w:rsidRDefault="00950786" w:rsidP="00950786">
      <w:r>
        <w:rPr>
          <w:noProof/>
        </w:rPr>
        <w:drawing>
          <wp:inline distT="0" distB="0" distL="0" distR="0">
            <wp:extent cx="2629959" cy="1972469"/>
            <wp:effectExtent l="19050" t="0" r="0" b="0"/>
            <wp:docPr id="1197" name="Рисунок 1197" descr="http://windoftravel.com/uploads/media/objects/photos/17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 descr="http://windoftravel.com/uploads/media/objects/photos/172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59" cy="197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950786" w:rsidRDefault="00950786" w:rsidP="00950786">
      <w:r>
        <w:rPr>
          <w:noProof/>
        </w:rPr>
        <w:drawing>
          <wp:inline distT="0" distB="0" distL="0" distR="0">
            <wp:extent cx="3119796" cy="1706712"/>
            <wp:effectExtent l="19050" t="0" r="4404" b="0"/>
            <wp:docPr id="1200" name="Рисунок 1200" descr="http://www.touristterminal.ru/upload/medialibrary/56c/Imag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http://www.touristterminal.ru/upload/medialibrary/56c/Image0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96" cy="170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86" w:rsidRDefault="00950786" w:rsidP="00950786"/>
    <w:p w:rsidR="00825FB4" w:rsidRDefault="00F60254" w:rsidP="00825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825FB4" w:rsidRPr="00825FB4" w:rsidRDefault="00825FB4" w:rsidP="00825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25FB4">
        <w:rPr>
          <w:rFonts w:ascii="Times New Roman" w:hAnsi="Times New Roman" w:cs="Times New Roman"/>
          <w:sz w:val="24"/>
          <w:szCs w:val="24"/>
        </w:rPr>
        <w:t>Форма отчетности: Дистанционно.</w:t>
      </w:r>
    </w:p>
    <w:p w:rsidR="00825FB4" w:rsidRPr="00825FB4" w:rsidRDefault="00825FB4" w:rsidP="00825FB4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825FB4">
        <w:rPr>
          <w:rFonts w:ascii="Times New Roman" w:hAnsi="Times New Roman" w:cs="Times New Roman"/>
          <w:sz w:val="24"/>
          <w:szCs w:val="24"/>
        </w:rPr>
        <w:t xml:space="preserve">Сроки отчетности: до </w:t>
      </w:r>
      <w:r w:rsidR="00D670F2">
        <w:rPr>
          <w:rFonts w:ascii="Times New Roman" w:hAnsi="Times New Roman" w:cs="Times New Roman"/>
          <w:sz w:val="24"/>
          <w:szCs w:val="24"/>
        </w:rPr>
        <w:t>конца се</w:t>
      </w:r>
      <w:r w:rsidR="002E4E35">
        <w:rPr>
          <w:rFonts w:ascii="Times New Roman" w:hAnsi="Times New Roman" w:cs="Times New Roman"/>
          <w:sz w:val="24"/>
          <w:szCs w:val="24"/>
        </w:rPr>
        <w:t>с</w:t>
      </w:r>
      <w:r w:rsidR="00D670F2">
        <w:rPr>
          <w:rFonts w:ascii="Times New Roman" w:hAnsi="Times New Roman" w:cs="Times New Roman"/>
          <w:sz w:val="24"/>
          <w:szCs w:val="24"/>
        </w:rPr>
        <w:t>сии за 1 семестр</w:t>
      </w:r>
      <w:r w:rsidRPr="00825FB4">
        <w:rPr>
          <w:rFonts w:ascii="Times New Roman" w:hAnsi="Times New Roman" w:cs="Times New Roman"/>
          <w:sz w:val="24"/>
          <w:szCs w:val="24"/>
        </w:rPr>
        <w:t>.</w:t>
      </w:r>
    </w:p>
    <w:p w:rsidR="00102385" w:rsidRPr="00102385" w:rsidRDefault="00102385" w:rsidP="00102385">
      <w:pPr>
        <w:ind w:left="360"/>
        <w:rPr>
          <w:rFonts w:ascii="Times New Roman" w:hAnsi="Times New Roman" w:cs="Times New Roman"/>
          <w:sz w:val="24"/>
          <w:szCs w:val="24"/>
        </w:rPr>
      </w:pPr>
    </w:p>
    <w:sectPr w:rsidR="00102385" w:rsidRPr="00102385" w:rsidSect="00BC5B55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94B93"/>
    <w:multiLevelType w:val="hybridMultilevel"/>
    <w:tmpl w:val="6C1A7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B5C2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8097C25"/>
    <w:multiLevelType w:val="hybridMultilevel"/>
    <w:tmpl w:val="27F8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F0B21"/>
    <w:multiLevelType w:val="hybridMultilevel"/>
    <w:tmpl w:val="EF7E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21EFA"/>
    <w:multiLevelType w:val="hybridMultilevel"/>
    <w:tmpl w:val="27F8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AB44FB"/>
    <w:multiLevelType w:val="hybridMultilevel"/>
    <w:tmpl w:val="EF7E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296070"/>
    <w:multiLevelType w:val="hybridMultilevel"/>
    <w:tmpl w:val="27F8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5C1187"/>
    <w:multiLevelType w:val="hybridMultilevel"/>
    <w:tmpl w:val="1122B4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196A83"/>
    <w:multiLevelType w:val="hybridMultilevel"/>
    <w:tmpl w:val="B97EAAEE"/>
    <w:lvl w:ilvl="0" w:tplc="5A4C86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C5A5458"/>
    <w:multiLevelType w:val="hybridMultilevel"/>
    <w:tmpl w:val="6C1A7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B430F2"/>
    <w:multiLevelType w:val="hybridMultilevel"/>
    <w:tmpl w:val="EF7E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736CF1"/>
    <w:multiLevelType w:val="hybridMultilevel"/>
    <w:tmpl w:val="27F8E3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1F7F5B"/>
    <w:multiLevelType w:val="hybridMultilevel"/>
    <w:tmpl w:val="EF7E74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11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5"/>
  </w:num>
  <w:num w:numId="12">
    <w:abstractNumId w:val="1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5B55"/>
    <w:rsid w:val="00102385"/>
    <w:rsid w:val="00165F90"/>
    <w:rsid w:val="002A46F0"/>
    <w:rsid w:val="002E4E35"/>
    <w:rsid w:val="002F005D"/>
    <w:rsid w:val="006C38C1"/>
    <w:rsid w:val="00825FB4"/>
    <w:rsid w:val="00950786"/>
    <w:rsid w:val="00BC5B55"/>
    <w:rsid w:val="00C02AC2"/>
    <w:rsid w:val="00C30762"/>
    <w:rsid w:val="00CB3310"/>
    <w:rsid w:val="00D204F8"/>
    <w:rsid w:val="00D670F2"/>
    <w:rsid w:val="00EA3EE6"/>
    <w:rsid w:val="00EB6ADB"/>
    <w:rsid w:val="00F60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0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B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C5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B55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rsid w:val="00EA3E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EA3EE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6</Pages>
  <Words>464</Words>
  <Characters>2648</Characters>
  <Application>Microsoft Office Word</Application>
  <DocSecurity>0</DocSecurity>
  <Lines>22</Lines>
  <Paragraphs>6</Paragraphs>
  <ScaleCrop>false</ScaleCrop>
  <Company>Reanimator Extreme Edition</Company>
  <LinksUpToDate>false</LinksUpToDate>
  <CharactersWithSpaces>3106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13</cp:revision>
  <dcterms:created xsi:type="dcterms:W3CDTF">2016-02-03T14:36:00Z</dcterms:created>
  <dcterms:modified xsi:type="dcterms:W3CDTF">2017-11-02T16:15:00Z</dcterms:modified>
</cp:coreProperties>
</file>