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26" w:rsidRDefault="00B9682D" w:rsidP="005F1426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B9682D" w:rsidRDefault="00B9682D" w:rsidP="00074027">
      <w:pPr>
        <w:rPr>
          <w:color w:val="000000" w:themeColor="text1"/>
          <w:sz w:val="28"/>
          <w:szCs w:val="28"/>
        </w:rPr>
      </w:pPr>
    </w:p>
    <w:p w:rsidR="004C0F64" w:rsidRPr="00216488" w:rsidRDefault="004C0F64" w:rsidP="004C0F64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ab/>
      </w: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1 семестр</w:t>
      </w:r>
    </w:p>
    <w:p w:rsidR="004C0F64" w:rsidRPr="00216488" w:rsidRDefault="004C0F64" w:rsidP="004C0F6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0F64" w:rsidRPr="00216488" w:rsidRDefault="00316900" w:rsidP="0031690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№1. (</w:t>
      </w:r>
      <w:r w:rsidRPr="00216488">
        <w:rPr>
          <w:b/>
          <w:color w:val="000000" w:themeColor="text1"/>
          <w:sz w:val="28"/>
          <w:szCs w:val="28"/>
        </w:rPr>
        <w:t xml:space="preserve">Темы № </w:t>
      </w:r>
      <w:r w:rsidR="00FE5FE4">
        <w:rPr>
          <w:b/>
          <w:color w:val="000000" w:themeColor="text1"/>
          <w:sz w:val="28"/>
          <w:szCs w:val="28"/>
        </w:rPr>
        <w:t>1- 2</w:t>
      </w:r>
      <w:r>
        <w:rPr>
          <w:b/>
          <w:color w:val="000000" w:themeColor="text1"/>
          <w:sz w:val="28"/>
          <w:szCs w:val="28"/>
        </w:rPr>
        <w:t>).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4C0F64" w:rsidRPr="00216488" w:rsidRDefault="004C0F64" w:rsidP="004C0F64">
      <w:pPr>
        <w:snapToGrid w:val="0"/>
        <w:contextualSpacing/>
        <w:jc w:val="both"/>
        <w:rPr>
          <w:bCs/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Написать сочинение по творчеству А. Н. Островского на выбранную тему. Темы: </w:t>
      </w:r>
    </w:p>
    <w:p w:rsidR="004C0F64" w:rsidRPr="00216488" w:rsidRDefault="004C0F64" w:rsidP="004C0F64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>1.</w:t>
      </w:r>
      <w:r w:rsidRPr="00216488">
        <w:rPr>
          <w:color w:val="000000" w:themeColor="text1"/>
          <w:sz w:val="28"/>
          <w:szCs w:val="28"/>
        </w:rPr>
        <w:t xml:space="preserve"> </w:t>
      </w:r>
      <w:proofErr w:type="gramStart"/>
      <w:r w:rsidRPr="00216488">
        <w:rPr>
          <w:color w:val="000000" w:themeColor="text1"/>
          <w:sz w:val="28"/>
          <w:szCs w:val="28"/>
        </w:rPr>
        <w:t>«Художественные образы взяточников  в произведениях А.Н. Островского» (по произведениям:</w:t>
      </w:r>
      <w:proofErr w:type="gramEnd"/>
      <w:r w:rsidRPr="00216488">
        <w:rPr>
          <w:color w:val="000000" w:themeColor="text1"/>
          <w:sz w:val="28"/>
          <w:szCs w:val="28"/>
        </w:rPr>
        <w:t xml:space="preserve"> </w:t>
      </w:r>
      <w:proofErr w:type="gramStart"/>
      <w:r w:rsidRPr="00216488">
        <w:rPr>
          <w:color w:val="000000" w:themeColor="text1"/>
          <w:sz w:val="28"/>
          <w:szCs w:val="28"/>
        </w:rPr>
        <w:t xml:space="preserve">«Доходное место», «Свои люди – сочтемся», «Гроза»).  </w:t>
      </w:r>
      <w:proofErr w:type="gramEnd"/>
    </w:p>
    <w:p w:rsidR="004C0F64" w:rsidRPr="00216488" w:rsidRDefault="004C0F64" w:rsidP="004C0F64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2. «Быт и нравы «темного царства» (по пьесе «Гроза»).</w:t>
      </w:r>
    </w:p>
    <w:p w:rsidR="004C0F64" w:rsidRPr="00216488" w:rsidRDefault="004C0F64" w:rsidP="004C0F64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3. «Женские образы в пьесах Островского». </w:t>
      </w:r>
    </w:p>
    <w:p w:rsidR="004C0F64" w:rsidRPr="00216488" w:rsidRDefault="004C0F64" w:rsidP="004C0F6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4. «Проблема человеческого достоинства и власти денег в произведениях Островского».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4C0F64" w:rsidRDefault="004C0F64" w:rsidP="004C0F64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5F1426" w:rsidRDefault="00FE5FE4" w:rsidP="005F1426">
      <w:pPr>
        <w:rPr>
          <w:color w:val="222222"/>
          <w:sz w:val="28"/>
          <w:szCs w:val="28"/>
          <w:shd w:val="clear" w:color="auto" w:fill="FFFFFF"/>
        </w:rPr>
      </w:pPr>
      <w:r w:rsidRPr="00FE5FE4">
        <w:rPr>
          <w:color w:val="222222"/>
          <w:sz w:val="28"/>
          <w:szCs w:val="28"/>
          <w:shd w:val="clear" w:color="auto" w:fill="FFFFFF"/>
        </w:rPr>
        <w:t xml:space="preserve">Сочинение </w:t>
      </w:r>
      <w:r>
        <w:rPr>
          <w:color w:val="222222"/>
          <w:sz w:val="28"/>
          <w:szCs w:val="28"/>
          <w:shd w:val="clear" w:color="auto" w:fill="FFFFFF"/>
        </w:rPr>
        <w:t xml:space="preserve"> направи</w:t>
      </w:r>
      <w:r w:rsidRPr="00B9682D">
        <w:rPr>
          <w:color w:val="222222"/>
          <w:sz w:val="28"/>
          <w:szCs w:val="28"/>
          <w:shd w:val="clear" w:color="auto" w:fill="FFFFFF"/>
        </w:rPr>
        <w:t xml:space="preserve">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E5FE4" w:rsidRPr="00B9682D" w:rsidRDefault="00FE5FE4" w:rsidP="00FE5FE4">
      <w:pPr>
        <w:rPr>
          <w:color w:val="000000" w:themeColor="text1"/>
          <w:sz w:val="28"/>
          <w:szCs w:val="28"/>
        </w:rPr>
      </w:pPr>
    </w:p>
    <w:p w:rsidR="00316900" w:rsidRPr="00216488" w:rsidRDefault="00316900" w:rsidP="004C0F64">
      <w:pPr>
        <w:jc w:val="both"/>
        <w:rPr>
          <w:bCs/>
          <w:color w:val="000000" w:themeColor="text1"/>
          <w:sz w:val="28"/>
          <w:szCs w:val="28"/>
        </w:rPr>
      </w:pPr>
    </w:p>
    <w:p w:rsidR="00B9682D" w:rsidRPr="00316900" w:rsidRDefault="00B9682D" w:rsidP="00316900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№2.</w:t>
      </w:r>
      <w:r w:rsidR="00316900"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3 – 4</w:t>
      </w:r>
      <w:r w:rsidR="00316900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b/>
          <w:i/>
          <w:color w:val="000000" w:themeColor="text1"/>
          <w:sz w:val="28"/>
          <w:szCs w:val="28"/>
        </w:rPr>
        <w:t xml:space="preserve"> </w:t>
      </w:r>
    </w:p>
    <w:p w:rsidR="00316900" w:rsidRPr="00FE5FE4" w:rsidRDefault="00FE5FE4" w:rsidP="00FE5FE4">
      <w:pPr>
        <w:snapToGrid w:val="0"/>
        <w:jc w:val="both"/>
        <w:rPr>
          <w:b/>
          <w:bCs/>
          <w:i/>
          <w:color w:val="000000" w:themeColor="text1"/>
          <w:sz w:val="28"/>
          <w:szCs w:val="28"/>
        </w:rPr>
      </w:pPr>
      <w:r w:rsidRPr="00FE5FE4">
        <w:rPr>
          <w:bCs/>
          <w:color w:val="000000" w:themeColor="text1"/>
          <w:sz w:val="28"/>
          <w:szCs w:val="28"/>
        </w:rPr>
        <w:t xml:space="preserve"> </w:t>
      </w:r>
      <w:r w:rsidRPr="00FE5FE4">
        <w:rPr>
          <w:b/>
          <w:bCs/>
          <w:i/>
          <w:color w:val="000000" w:themeColor="text1"/>
          <w:sz w:val="28"/>
          <w:szCs w:val="28"/>
        </w:rPr>
        <w:t xml:space="preserve">I. </w:t>
      </w:r>
      <w:r w:rsidR="00B9682D" w:rsidRPr="00FE5FE4">
        <w:rPr>
          <w:b/>
          <w:bCs/>
          <w:i/>
          <w:color w:val="000000" w:themeColor="text1"/>
          <w:sz w:val="28"/>
          <w:szCs w:val="28"/>
        </w:rPr>
        <w:t>Литературный анализ романа И. С. Тургенева «Отцы и дети»</w:t>
      </w:r>
      <w:r w:rsidR="00186A84">
        <w:rPr>
          <w:b/>
          <w:bCs/>
          <w:i/>
          <w:color w:val="000000" w:themeColor="text1"/>
          <w:sz w:val="28"/>
          <w:szCs w:val="28"/>
        </w:rPr>
        <w:t>.</w:t>
      </w:r>
    </w:p>
    <w:p w:rsidR="00316900" w:rsidRDefault="00316900" w:rsidP="00B9682D">
      <w:pPr>
        <w:snapToGrid w:val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bookmarkStart w:id="0" w:name="analizprlp"/>
      <w:r w:rsidRPr="00FE5FE4">
        <w:rPr>
          <w:b/>
          <w:bCs/>
          <w:sz w:val="28"/>
          <w:szCs w:val="28"/>
        </w:rPr>
        <w:t>С</w:t>
      </w:r>
      <w:r w:rsidR="00FE5FE4" w:rsidRPr="00FE5FE4">
        <w:rPr>
          <w:b/>
          <w:bCs/>
          <w:sz w:val="28"/>
          <w:szCs w:val="28"/>
        </w:rPr>
        <w:t>хема а</w:t>
      </w:r>
      <w:r w:rsidRPr="00FE5FE4">
        <w:rPr>
          <w:b/>
          <w:bCs/>
          <w:sz w:val="28"/>
          <w:szCs w:val="28"/>
        </w:rPr>
        <w:t>нализ</w:t>
      </w:r>
      <w:r w:rsidR="00FE5FE4" w:rsidRPr="00FE5FE4">
        <w:rPr>
          <w:b/>
          <w:bCs/>
          <w:sz w:val="28"/>
          <w:szCs w:val="28"/>
        </w:rPr>
        <w:t>а</w:t>
      </w:r>
      <w:r w:rsidRPr="00FE5FE4">
        <w:rPr>
          <w:b/>
          <w:bCs/>
          <w:sz w:val="28"/>
          <w:szCs w:val="28"/>
        </w:rPr>
        <w:t xml:space="preserve"> прозаического литературного произведения</w:t>
      </w:r>
      <w:bookmarkEnd w:id="0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Приступая к анализу художественного произведения, в первую очередь, необходимо обратить внимание на конкретно-исторический конте</w:t>
      </w:r>
      <w:proofErr w:type="gramStart"/>
      <w:r w:rsidRPr="00FE5FE4">
        <w:rPr>
          <w:sz w:val="28"/>
          <w:szCs w:val="28"/>
        </w:rPr>
        <w:t>кст пр</w:t>
      </w:r>
      <w:proofErr w:type="gramEnd"/>
      <w:r w:rsidRPr="00FE5FE4">
        <w:rPr>
          <w:sz w:val="28"/>
          <w:szCs w:val="28"/>
        </w:rPr>
        <w:t>оизведения в период создания данного художественного произв</w:t>
      </w:r>
      <w:r w:rsidR="00186A84">
        <w:rPr>
          <w:sz w:val="28"/>
          <w:szCs w:val="28"/>
        </w:rPr>
        <w:t>едения. Необходимо при этом раз</w:t>
      </w:r>
      <w:r w:rsidRPr="00FE5FE4">
        <w:rPr>
          <w:sz w:val="28"/>
          <w:szCs w:val="28"/>
        </w:rPr>
        <w:t>личать понятия исторической и историко-литературной обстановки, в последнем случае имеется в виду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литературные направления эпохи;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место данного произведения среди произведений других авторов, написанных в этот период;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творческая история произведения;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критике;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своеобразие восприятия данного произведения современниками писателя;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оценка произведения в контексте современного прочтения;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Далее следует обратиться к вопросу об идейно-художественном единстве произведения, его содержания и формы (при этом рассматривается план содержания - что хотел сказать автор и план выражения - как ему удалось это сделать).</w:t>
      </w:r>
    </w:p>
    <w:p w:rsidR="00316900" w:rsidRPr="00FE5FE4" w:rsidRDefault="00871DDF" w:rsidP="00FE5FE4">
      <w:pPr>
        <w:ind w:firstLine="709"/>
        <w:rPr>
          <w:sz w:val="28"/>
          <w:szCs w:val="28"/>
        </w:rPr>
      </w:pPr>
      <w:r w:rsidRPr="00871DDF">
        <w:rPr>
          <w:sz w:val="28"/>
          <w:szCs w:val="28"/>
        </w:rPr>
        <w:lastRenderedPageBreak/>
        <w:pict>
          <v:rect id="_x0000_i1025" style="width:0;height:.75pt" o:hralign="center" o:hrstd="t" o:hrnoshade="t" o:hr="t" fillcolor="#4b4d5c" stroked="f"/>
        </w:pict>
      </w: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bookmarkStart w:id="1" w:name="koncept"/>
      <w:r w:rsidRPr="00FE5FE4">
        <w:rPr>
          <w:b/>
          <w:bCs/>
          <w:sz w:val="28"/>
          <w:szCs w:val="28"/>
        </w:rPr>
        <w:t>Концептуальный уровень художественного произведения </w:t>
      </w:r>
      <w:r w:rsidRPr="00FE5FE4">
        <w:rPr>
          <w:b/>
          <w:bCs/>
          <w:sz w:val="28"/>
          <w:szCs w:val="28"/>
        </w:rPr>
        <w:br/>
        <w:t>(тематика, проблематика, конфликт и пафос)</w:t>
      </w:r>
      <w:bookmarkEnd w:id="1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Тема </w:t>
      </w:r>
      <w:r w:rsidRPr="00FE5FE4">
        <w:rPr>
          <w:sz w:val="28"/>
          <w:szCs w:val="28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Проблема </w:t>
      </w:r>
      <w:r w:rsidRPr="00FE5FE4">
        <w:rPr>
          <w:sz w:val="28"/>
          <w:szCs w:val="28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Идея </w:t>
      </w:r>
      <w:r w:rsidRPr="00FE5FE4">
        <w:rPr>
          <w:sz w:val="28"/>
          <w:szCs w:val="28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FE5FE4">
        <w:rPr>
          <w:sz w:val="28"/>
          <w:szCs w:val="28"/>
        </w:rPr>
        <w:t>главной</w:t>
      </w:r>
      <w:proofErr w:type="gramEnd"/>
      <w:r w:rsidRPr="00FE5FE4">
        <w:rPr>
          <w:sz w:val="28"/>
          <w:szCs w:val="28"/>
        </w:rPr>
        <w:t xml:space="preserve"> и дополнительных - или указание на возможный путь решения.)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sz w:val="28"/>
          <w:szCs w:val="28"/>
        </w:rPr>
        <w:t>Пафос </w:t>
      </w:r>
      <w:r w:rsidRPr="00FE5FE4">
        <w:rPr>
          <w:sz w:val="28"/>
          <w:szCs w:val="28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316900" w:rsidRPr="00FE5FE4" w:rsidRDefault="00871DDF" w:rsidP="00FE5FE4">
      <w:pPr>
        <w:ind w:firstLine="709"/>
        <w:rPr>
          <w:sz w:val="28"/>
          <w:szCs w:val="28"/>
        </w:rPr>
      </w:pPr>
      <w:r w:rsidRPr="00871DDF">
        <w:rPr>
          <w:sz w:val="28"/>
          <w:szCs w:val="28"/>
        </w:rPr>
        <w:pict>
          <v:rect id="_x0000_i1026" style="width:0;height:.75pt" o:hralign="center" o:hrstd="t" o:hrnoshade="t" o:hr="t" fillcolor="#4b4d5c" stroked="f"/>
        </w:pict>
      </w: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bookmarkStart w:id="2" w:name="hudcel"/>
      <w:r w:rsidRPr="00FE5FE4">
        <w:rPr>
          <w:b/>
          <w:bCs/>
          <w:sz w:val="28"/>
          <w:szCs w:val="28"/>
        </w:rPr>
        <w:t>Уровень организации произведения как художественного целого</w:t>
      </w:r>
      <w:bookmarkEnd w:id="2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Композиция </w:t>
      </w:r>
      <w:r w:rsidRPr="00FE5FE4">
        <w:rPr>
          <w:sz w:val="28"/>
          <w:szCs w:val="28"/>
        </w:rPr>
        <w:t>- построение литературного произведения; объединяет части произведения в одно целое.</w:t>
      </w: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Основные средства композиции: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 </w:t>
      </w:r>
      <w:r w:rsidRPr="00FE5FE4">
        <w:rPr>
          <w:sz w:val="28"/>
          <w:szCs w:val="28"/>
        </w:rPr>
        <w:t>- то, что происходит в произведении; система основных событий и конфликтов.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Конфликт </w:t>
      </w:r>
      <w:r w:rsidRPr="00FE5FE4">
        <w:rPr>
          <w:sz w:val="28"/>
          <w:szCs w:val="28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Пролог </w:t>
      </w:r>
      <w:r w:rsidRPr="00FE5FE4">
        <w:rPr>
          <w:sz w:val="28"/>
          <w:szCs w:val="28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Экспозици</w:t>
      </w:r>
      <w:proofErr w:type="gramStart"/>
      <w:r w:rsidRPr="00FE5FE4">
        <w:rPr>
          <w:b/>
          <w:bCs/>
          <w:sz w:val="28"/>
          <w:szCs w:val="28"/>
        </w:rPr>
        <w:t>я</w:t>
      </w:r>
      <w:r w:rsidRPr="00FE5FE4">
        <w:rPr>
          <w:sz w:val="28"/>
          <w:szCs w:val="28"/>
        </w:rPr>
        <w:t>-</w:t>
      </w:r>
      <w:proofErr w:type="gramEnd"/>
      <w:r w:rsidRPr="00FE5FE4">
        <w:rPr>
          <w:sz w:val="28"/>
          <w:szCs w:val="28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lastRenderedPageBreak/>
        <w:t>Завязка </w:t>
      </w:r>
      <w:r w:rsidRPr="00FE5FE4">
        <w:rPr>
          <w:sz w:val="28"/>
          <w:szCs w:val="28"/>
        </w:rPr>
        <w:t>— начало движения сюжета; то событие, с которого начинается конфликт, развиваются последующие события.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Развитие действия</w:t>
      </w:r>
      <w:r w:rsidRPr="00FE5FE4">
        <w:rPr>
          <w:sz w:val="28"/>
          <w:szCs w:val="28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Кульминация </w:t>
      </w:r>
      <w:r w:rsidRPr="00FE5FE4">
        <w:rPr>
          <w:sz w:val="28"/>
          <w:szCs w:val="28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Развязка </w:t>
      </w:r>
      <w:r w:rsidRPr="00FE5FE4">
        <w:rPr>
          <w:sz w:val="28"/>
          <w:szCs w:val="28"/>
        </w:rPr>
        <w:t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Эпилог </w:t>
      </w:r>
      <w:r w:rsidRPr="00FE5FE4">
        <w:rPr>
          <w:sz w:val="28"/>
          <w:szCs w:val="28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FE5FE4">
        <w:rPr>
          <w:sz w:val="28"/>
          <w:szCs w:val="28"/>
        </w:rPr>
        <w:t>изображенному</w:t>
      </w:r>
      <w:proofErr w:type="gramEnd"/>
      <w:r w:rsidRPr="00FE5FE4">
        <w:rPr>
          <w:sz w:val="28"/>
          <w:szCs w:val="28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Сюжет может излагаться: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прямой хронологической последовательности событий;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С отступлениями в прошлое - </w:t>
      </w:r>
      <w:proofErr w:type="spellStart"/>
      <w:r w:rsidRPr="00FE5FE4">
        <w:rPr>
          <w:sz w:val="28"/>
          <w:szCs w:val="28"/>
        </w:rPr>
        <w:t>ретроспективами</w:t>
      </w:r>
      <w:proofErr w:type="spellEnd"/>
      <w:r w:rsidRPr="00FE5FE4">
        <w:rPr>
          <w:sz w:val="28"/>
          <w:szCs w:val="28"/>
        </w:rPr>
        <w:t xml:space="preserve"> - и «экскурсами» </w:t>
      </w:r>
      <w:proofErr w:type="gramStart"/>
      <w:r w:rsidRPr="00FE5FE4">
        <w:rPr>
          <w:sz w:val="28"/>
          <w:szCs w:val="28"/>
        </w:rPr>
        <w:t>в</w:t>
      </w:r>
      <w:proofErr w:type="gramEnd"/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будущее;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 преднамеренно измененной последовательности (</w:t>
      </w:r>
      <w:proofErr w:type="gramStart"/>
      <w:r w:rsidRPr="00FE5FE4">
        <w:rPr>
          <w:sz w:val="28"/>
          <w:szCs w:val="28"/>
        </w:rPr>
        <w:t>см</w:t>
      </w:r>
      <w:proofErr w:type="gramEnd"/>
      <w:r w:rsidRPr="00FE5FE4">
        <w:rPr>
          <w:sz w:val="28"/>
          <w:szCs w:val="28"/>
        </w:rPr>
        <w:t>. художественное время в произведении).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Несюжетными элементами считаются: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Вставные эпизоды;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Лирические (иначе - авторские) отступления.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 сюжет - главный конфликт произведения; фабула - ряд событий, в которых он выражается;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2) сюжет - художественный порядок событий; фабула - естественный порядок событий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Композиционные принципы и элементы: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lastRenderedPageBreak/>
        <w:t>Ведущий композиционный принцип </w:t>
      </w:r>
      <w:r w:rsidRPr="00FE5FE4">
        <w:rPr>
          <w:sz w:val="28"/>
          <w:szCs w:val="28"/>
        </w:rPr>
        <w:t>(композиция многоплановая, линейная, кольцевая, «нитка с бусами»; в хронологии событий или нет...).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Дополнительные средства композиции: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 отступления</w:t>
      </w:r>
      <w:r w:rsidRPr="00FE5FE4">
        <w:rPr>
          <w:sz w:val="28"/>
          <w:szCs w:val="28"/>
        </w:rPr>
        <w:t xml:space="preserve"> - формы раскрытия и передачи чувств и мыслей </w:t>
      </w:r>
      <w:proofErr w:type="gramStart"/>
      <w:r w:rsidRPr="00FE5FE4">
        <w:rPr>
          <w:sz w:val="28"/>
          <w:szCs w:val="28"/>
        </w:rPr>
        <w:t>писателя</w:t>
      </w:r>
      <w:proofErr w:type="gramEnd"/>
      <w:r w:rsidRPr="00FE5FE4">
        <w:rPr>
          <w:sz w:val="28"/>
          <w:szCs w:val="28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Вводные (вставные) эпизоды</w:t>
      </w:r>
      <w:r w:rsidRPr="00FE5FE4">
        <w:rPr>
          <w:sz w:val="28"/>
          <w:szCs w:val="28"/>
        </w:rPr>
        <w:t> (не связанные непосредственно с сюжетом произведения);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Художественные предварения</w:t>
      </w:r>
      <w:r w:rsidRPr="00FE5FE4">
        <w:rPr>
          <w:sz w:val="28"/>
          <w:szCs w:val="28"/>
        </w:rPr>
        <w:t> - изображение сцен, которые как бы предсказывают, предваряют дальнейшее развитие событий;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Художественное обрамление</w:t>
      </w:r>
      <w:r w:rsidRPr="00FE5FE4">
        <w:rPr>
          <w:sz w:val="28"/>
          <w:szCs w:val="28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Композиционные приемы</w:t>
      </w:r>
      <w:r w:rsidRPr="00FE5FE4">
        <w:rPr>
          <w:sz w:val="28"/>
          <w:szCs w:val="28"/>
        </w:rPr>
        <w:t> - внутренние монологи, дневник и др.</w:t>
      </w:r>
    </w:p>
    <w:p w:rsidR="00316900" w:rsidRPr="00FE5FE4" w:rsidRDefault="00871DDF" w:rsidP="00FE5FE4">
      <w:pPr>
        <w:ind w:firstLine="709"/>
        <w:rPr>
          <w:sz w:val="28"/>
          <w:szCs w:val="28"/>
        </w:rPr>
      </w:pPr>
      <w:r w:rsidRPr="00871DDF">
        <w:rPr>
          <w:sz w:val="28"/>
          <w:szCs w:val="28"/>
        </w:rPr>
        <w:pict>
          <v:rect id="_x0000_i1027" style="width:0;height:.75pt" o:hralign="center" o:hrstd="t" o:hrnoshade="t" o:hr="t" fillcolor="#4b4d5c" stroked="f"/>
        </w:pict>
      </w: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bookmarkStart w:id="3" w:name="vnutrf"/>
      <w:r w:rsidRPr="00FE5FE4">
        <w:rPr>
          <w:b/>
          <w:bCs/>
          <w:sz w:val="28"/>
          <w:szCs w:val="28"/>
        </w:rPr>
        <w:t>Уровень внутренней формы произведения</w:t>
      </w:r>
      <w:bookmarkEnd w:id="3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Субъектная организация повествования (ее рассмотрение включает следующее): Повествование может быть личное: от лица лирического героя (исповедь), от лица героя-рассказчика, и безличное (от лица повествователя).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1) </w:t>
      </w:r>
      <w:r w:rsidRPr="00FE5FE4">
        <w:rPr>
          <w:b/>
          <w:bCs/>
          <w:sz w:val="28"/>
          <w:szCs w:val="28"/>
        </w:rPr>
        <w:t>Художественный образ человека </w:t>
      </w:r>
      <w:r w:rsidRPr="00FE5FE4">
        <w:rPr>
          <w:sz w:val="28"/>
          <w:szCs w:val="28"/>
        </w:rPr>
        <w:t>- рассматриваются типические явления жизни, нашедшие отражение в этом образе; индивидуальные черты, присущие персонажу; раскрывается своеобразие созданного образа человека: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Внешние черты - лицо, фигура, костюм;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 персонажа - он раскрывается в поступках, в отношении к другим людям, проявляется в портрете, в описаниях чувств героя, в его речи. Изображение условий, в которых живет и действует персонаж;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природы, помогающее лучше понять мысли и чувства персонажа;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Изображение социальной среды, общества, в котором живет и действует персонаж;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Наличие или отсутствие прототипа.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2) 0сновные приемы создания образа-персонажа: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через его действия и поступки (в системе сюжета);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Портрет, портретная характеристика героя (часто выражает авторское отношение к персонажу);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lastRenderedPageBreak/>
        <w:t>• Прямая авторская характеристика;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• Психологический анализ - подробное, в деталях воссоздание чувств, мыслей, побуждений </w:t>
      </w:r>
      <w:proofErr w:type="gramStart"/>
      <w:r w:rsidRPr="00FE5FE4">
        <w:rPr>
          <w:sz w:val="28"/>
          <w:szCs w:val="28"/>
        </w:rPr>
        <w:t>-в</w:t>
      </w:r>
      <w:proofErr w:type="gramEnd"/>
      <w:r w:rsidRPr="00FE5FE4">
        <w:rPr>
          <w:sz w:val="28"/>
          <w:szCs w:val="28"/>
        </w:rPr>
        <w:t>нутреннего мира персонажа; здесь особое значение имеет изображение «диалектики души», т.е. движения внутренней жизни героя;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Характеристика героя другими действующими лицами;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 Художественная деталь - описание предметов и явлений окружающей персонажа действительности (детали, в которых отражается широкое обобщение, могут выступать как детали-символы);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3) Виды образов-персонажей: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i/>
          <w:iCs/>
          <w:sz w:val="28"/>
          <w:szCs w:val="28"/>
        </w:rPr>
        <w:t>лирические </w:t>
      </w:r>
      <w:r w:rsidRPr="00FE5FE4">
        <w:rPr>
          <w:sz w:val="28"/>
          <w:szCs w:val="28"/>
        </w:rPr>
        <w:t>- в том случае, если писатель изображает только чувства и мысли героя, не упоминая о событиях его жизни, поступках героя (встречается, преимущественно, в поэзии);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драматические </w:t>
      </w:r>
      <w:r w:rsidRPr="00FE5FE4">
        <w:rPr>
          <w:sz w:val="28"/>
          <w:szCs w:val="28"/>
        </w:rPr>
        <w:t xml:space="preserve">- в том случае, если возникает впечатление, что герои действуют «сами», «без помощи автора», т.е. автор использует для характеристики персонажей прием самораскрытия, </w:t>
      </w:r>
      <w:proofErr w:type="spellStart"/>
      <w:r w:rsidRPr="00FE5FE4">
        <w:rPr>
          <w:sz w:val="28"/>
          <w:szCs w:val="28"/>
        </w:rPr>
        <w:t>самохарактеристики</w:t>
      </w:r>
      <w:proofErr w:type="spellEnd"/>
      <w:r w:rsidRPr="00FE5FE4">
        <w:rPr>
          <w:sz w:val="28"/>
          <w:szCs w:val="28"/>
        </w:rPr>
        <w:t xml:space="preserve"> (встречаются, преимущественно, в драматических произведениях);</w:t>
      </w:r>
      <w:proofErr w:type="gramEnd"/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i/>
          <w:iCs/>
          <w:sz w:val="28"/>
          <w:szCs w:val="28"/>
        </w:rPr>
        <w:t>эпические </w:t>
      </w:r>
      <w:r w:rsidRPr="00FE5FE4">
        <w:rPr>
          <w:sz w:val="28"/>
          <w:szCs w:val="28"/>
        </w:rPr>
        <w:t>- автор-повествователь или рассказчик последовательно описывает героев, их поступки, характеры, внешность, обстановку, в которой они живут, отношения с окружающими (встречаются в романах-эпопеях, повестях, рассказах, новеллах, очерках).</w:t>
      </w:r>
      <w:proofErr w:type="gramEnd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4) Система образов-персонажей;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Отдельные образы могут быть объединены в группы (группировка образов) - их взаимодействие помогает полнее представить и раскрыть каждое действующее лицо, а через них - тематику и идейный смысл произведения.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 xml:space="preserve">Все эти группы объединяются в общество, изображенное в произведении (многоплановое или </w:t>
      </w:r>
      <w:proofErr w:type="spellStart"/>
      <w:r w:rsidRPr="00FE5FE4">
        <w:rPr>
          <w:sz w:val="28"/>
          <w:szCs w:val="28"/>
        </w:rPr>
        <w:t>одноплановое</w:t>
      </w:r>
      <w:proofErr w:type="spellEnd"/>
      <w:r w:rsidRPr="00FE5FE4">
        <w:rPr>
          <w:sz w:val="28"/>
          <w:szCs w:val="28"/>
        </w:rPr>
        <w:t xml:space="preserve"> с социальной, этнической и т.п. точки зрения).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и художественное время (</w:t>
      </w:r>
      <w:proofErr w:type="spellStart"/>
      <w:r w:rsidRPr="00FE5FE4">
        <w:rPr>
          <w:sz w:val="28"/>
          <w:szCs w:val="28"/>
        </w:rPr>
        <w:t>хронотоп</w:t>
      </w:r>
      <w:proofErr w:type="spellEnd"/>
      <w:r w:rsidRPr="00FE5FE4">
        <w:rPr>
          <w:sz w:val="28"/>
          <w:szCs w:val="28"/>
        </w:rPr>
        <w:t>): пространство и время, изображенное автором.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Художественное пространство может быть условным и конкретным; сжатым и объемным;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sz w:val="28"/>
          <w:szCs w:val="28"/>
        </w:rPr>
        <w:t>Художественное время может быть соотнесенным с историческим или нет, прерывистым и непрерывным, в хронологии событий (время эпическое) или хронологии внутренних душевных процессов персонажей (время лирическое), длительным или мгновенным, конечным или бесконечным, замкнутым (т.е. только в пределах сюжета, вне исторического времени) и открытым (на фоне определенной исторической эпохи).</w:t>
      </w:r>
      <w:proofErr w:type="gramEnd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sz w:val="28"/>
          <w:szCs w:val="28"/>
        </w:rPr>
        <w:t>Позиция автора и способы ее выражения: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•Авторские оценки: прямые и косвенные.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•Способ создания художественных образов: повествование (изображение происходящих в произведении событий), описание (последовательное перечисление отдельных признаков, черт, свойств и явлений), формы устной речи (диалог, монолог).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sz w:val="28"/>
          <w:szCs w:val="28"/>
        </w:rPr>
        <w:t>•Место и значение художественной детали (художественная подробность, усиливающая представление о целом).</w:t>
      </w:r>
    </w:p>
    <w:p w:rsidR="00316900" w:rsidRPr="00FE5FE4" w:rsidRDefault="00871DDF" w:rsidP="00FE5FE4">
      <w:pPr>
        <w:ind w:firstLine="709"/>
        <w:rPr>
          <w:sz w:val="28"/>
          <w:szCs w:val="28"/>
        </w:rPr>
      </w:pPr>
      <w:r w:rsidRPr="00871DDF">
        <w:rPr>
          <w:sz w:val="28"/>
          <w:szCs w:val="28"/>
        </w:rPr>
        <w:pict>
          <v:rect id="_x0000_i1028" style="width:0;height:.75pt" o:hralign="center" o:hrstd="t" o:hrnoshade="t" o:hr="t" fillcolor="#4b4d5c" stroked="f"/>
        </w:pict>
      </w:r>
    </w:p>
    <w:p w:rsidR="00316900" w:rsidRPr="00FE5FE4" w:rsidRDefault="00316900" w:rsidP="00FE5FE4">
      <w:pPr>
        <w:ind w:firstLine="709"/>
        <w:jc w:val="center"/>
        <w:rPr>
          <w:sz w:val="28"/>
          <w:szCs w:val="28"/>
        </w:rPr>
      </w:pPr>
      <w:bookmarkStart w:id="4" w:name="vneshf"/>
      <w:r w:rsidRPr="00FE5FE4">
        <w:rPr>
          <w:b/>
          <w:bCs/>
          <w:sz w:val="28"/>
          <w:szCs w:val="28"/>
        </w:rPr>
        <w:t>Уровень внешней формы. Речевая и ритмомелодическая организация художественного текста</w:t>
      </w:r>
      <w:bookmarkEnd w:id="4"/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персонажей</w:t>
      </w:r>
      <w:r w:rsidRPr="00FE5FE4">
        <w:rPr>
          <w:sz w:val="28"/>
          <w:szCs w:val="28"/>
        </w:rPr>
        <w:t> - выразительная или нет, выступающая как средство типизации; индивидуальные особенности речи; раскрывает характер и помогает понять отношение автора.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r w:rsidRPr="00FE5FE4">
        <w:rPr>
          <w:b/>
          <w:bCs/>
          <w:i/>
          <w:iCs/>
          <w:sz w:val="28"/>
          <w:szCs w:val="28"/>
        </w:rPr>
        <w:t>Речь повествователя </w:t>
      </w:r>
      <w:r w:rsidRPr="00FE5FE4">
        <w:rPr>
          <w:sz w:val="28"/>
          <w:szCs w:val="28"/>
        </w:rPr>
        <w:t>- оценка событий и их участников</w:t>
      </w:r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 xml:space="preserve">Своеобразие </w:t>
      </w:r>
      <w:proofErr w:type="spellStart"/>
      <w:r w:rsidRPr="00FE5FE4">
        <w:rPr>
          <w:b/>
          <w:bCs/>
          <w:i/>
          <w:iCs/>
          <w:sz w:val="28"/>
          <w:szCs w:val="28"/>
        </w:rPr>
        <w:t>словопользования</w:t>
      </w:r>
      <w:proofErr w:type="spellEnd"/>
      <w:r w:rsidRPr="00FE5FE4">
        <w:rPr>
          <w:b/>
          <w:bCs/>
          <w:i/>
          <w:iCs/>
          <w:sz w:val="28"/>
          <w:szCs w:val="28"/>
        </w:rPr>
        <w:t xml:space="preserve"> общенародного языка</w:t>
      </w:r>
      <w:r w:rsidRPr="00FE5FE4">
        <w:rPr>
          <w:sz w:val="28"/>
          <w:szCs w:val="28"/>
        </w:rPr>
        <w:t> (активность включения синонимов, антонимов, омонимов, архаизмов, неологизмов, диалектизмов, варваризмов, профессионализмов).</w:t>
      </w:r>
      <w:proofErr w:type="gramEnd"/>
    </w:p>
    <w:p w:rsidR="00316900" w:rsidRPr="00FE5FE4" w:rsidRDefault="00316900" w:rsidP="00FE5FE4">
      <w:pPr>
        <w:ind w:firstLine="709"/>
        <w:rPr>
          <w:sz w:val="28"/>
          <w:szCs w:val="28"/>
        </w:rPr>
      </w:pPr>
      <w:proofErr w:type="gramStart"/>
      <w:r w:rsidRPr="00FE5FE4">
        <w:rPr>
          <w:b/>
          <w:bCs/>
          <w:i/>
          <w:iCs/>
          <w:sz w:val="28"/>
          <w:szCs w:val="28"/>
        </w:rPr>
        <w:t>Приемы образности</w:t>
      </w:r>
      <w:r w:rsidRPr="00FE5FE4">
        <w:rPr>
          <w:sz w:val="28"/>
          <w:szCs w:val="28"/>
        </w:rPr>
        <w:t> (тропы - использование слов в переносном значении) - простейшие (эпитет и сравнение) и сложные (метафора, олицетворение, аллегория, литота, перифраз).</w:t>
      </w:r>
      <w:proofErr w:type="gramEnd"/>
    </w:p>
    <w:p w:rsidR="00316900" w:rsidRPr="00FE5FE4" w:rsidRDefault="00871DDF" w:rsidP="00FE5FE4">
      <w:pPr>
        <w:snapToGrid w:val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871DDF">
        <w:rPr>
          <w:sz w:val="28"/>
          <w:szCs w:val="28"/>
        </w:rPr>
        <w:pict>
          <v:rect id="_x0000_i1029" style="width:0;height:.75pt" o:hralign="center" o:hrstd="t" o:hrnoshade="t" o:hr="t" fillcolor="#4b4d5c" stroked="f"/>
        </w:pict>
      </w:r>
    </w:p>
    <w:p w:rsidR="005F1426" w:rsidRPr="005F1426" w:rsidRDefault="00FE5FE4" w:rsidP="005F1426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Вопросы, возникшие во время изучения материала и выполнения заданий можно </w:t>
      </w:r>
      <w:r w:rsidRPr="00CB24A5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направлять по электронному адресу</w:t>
      </w:r>
      <w:r w:rsidR="005F1426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24A5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16900" w:rsidRPr="00FE5FE4" w:rsidRDefault="00316900" w:rsidP="00FE5FE4">
      <w:pPr>
        <w:snapToGrid w:val="0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B9682D" w:rsidRDefault="00FE5FE4" w:rsidP="00B9682D">
      <w:pPr>
        <w:snapToGrid w:val="0"/>
        <w:contextualSpacing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FE5FE4">
        <w:rPr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B9682D" w:rsidRPr="00FE5FE4">
        <w:rPr>
          <w:b/>
          <w:i/>
          <w:color w:val="000000" w:themeColor="text1"/>
          <w:sz w:val="28"/>
          <w:szCs w:val="28"/>
        </w:rPr>
        <w:t>Сравнительная  характеристика</w:t>
      </w:r>
      <w:proofErr w:type="gramEnd"/>
      <w:r w:rsidR="00B9682D" w:rsidRPr="00FE5FE4">
        <w:rPr>
          <w:b/>
          <w:i/>
          <w:color w:val="000000" w:themeColor="text1"/>
          <w:sz w:val="28"/>
          <w:szCs w:val="28"/>
        </w:rPr>
        <w:t xml:space="preserve"> героев романа И. А. Гончарова Обломова и </w:t>
      </w:r>
      <w:proofErr w:type="spellStart"/>
      <w:r w:rsidR="00B9682D" w:rsidRPr="00FE5FE4">
        <w:rPr>
          <w:b/>
          <w:i/>
          <w:color w:val="000000" w:themeColor="text1"/>
          <w:sz w:val="28"/>
          <w:szCs w:val="28"/>
        </w:rPr>
        <w:t>Штольца</w:t>
      </w:r>
      <w:proofErr w:type="spellEnd"/>
      <w:r w:rsidR="00B9682D" w:rsidRPr="00FE5FE4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>Заполнить таблицу.</w:t>
      </w:r>
    </w:p>
    <w:p w:rsidR="00D2571D" w:rsidRDefault="00D2571D" w:rsidP="00B9682D">
      <w:pPr>
        <w:snapToGrid w:val="0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694"/>
        <w:gridCol w:w="2800"/>
      </w:tblGrid>
      <w:tr w:rsidR="00D2571D" w:rsidTr="00D2571D">
        <w:tc>
          <w:tcPr>
            <w:tcW w:w="4077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D2571D" w:rsidRPr="00D2571D" w:rsidRDefault="00D2571D" w:rsidP="00D2571D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Обломов</w:t>
            </w:r>
          </w:p>
        </w:tc>
        <w:tc>
          <w:tcPr>
            <w:tcW w:w="2800" w:type="dxa"/>
          </w:tcPr>
          <w:p w:rsidR="00D2571D" w:rsidRPr="00D2571D" w:rsidRDefault="00D2571D" w:rsidP="00D2571D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Штольц</w:t>
            </w:r>
            <w:proofErr w:type="spellEnd"/>
          </w:p>
        </w:tc>
      </w:tr>
      <w:tr w:rsidR="00D2571D" w:rsidTr="00D2571D">
        <w:tc>
          <w:tcPr>
            <w:tcW w:w="4077" w:type="dxa"/>
          </w:tcPr>
          <w:p w:rsidR="00D2571D" w:rsidRPr="00186A84" w:rsidRDefault="00D2571D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6A84">
              <w:rPr>
                <w:color w:val="000000" w:themeColor="text1"/>
                <w:sz w:val="24"/>
                <w:szCs w:val="24"/>
              </w:rPr>
              <w:t>Образ жизни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2571D" w:rsidTr="00D2571D">
        <w:tc>
          <w:tcPr>
            <w:tcW w:w="4077" w:type="dxa"/>
          </w:tcPr>
          <w:p w:rsidR="00D2571D" w:rsidRPr="00186A84" w:rsidRDefault="00186A84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6A84">
              <w:rPr>
                <w:color w:val="000000" w:themeColor="text1"/>
                <w:sz w:val="24"/>
                <w:szCs w:val="24"/>
              </w:rPr>
              <w:t>Отношение к семье и родителям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2571D" w:rsidTr="00D2571D">
        <w:tc>
          <w:tcPr>
            <w:tcW w:w="4077" w:type="dxa"/>
          </w:tcPr>
          <w:p w:rsidR="00D2571D" w:rsidRPr="00186A84" w:rsidRDefault="00186A84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86A84">
              <w:rPr>
                <w:color w:val="000000" w:themeColor="text1"/>
                <w:sz w:val="24"/>
                <w:szCs w:val="24"/>
              </w:rPr>
              <w:t>Отношение к образованию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2571D" w:rsidTr="00D2571D">
        <w:tc>
          <w:tcPr>
            <w:tcW w:w="4077" w:type="dxa"/>
          </w:tcPr>
          <w:p w:rsidR="00D2571D" w:rsidRPr="00186A84" w:rsidRDefault="00186A84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Поведение в обществе и на службе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2571D" w:rsidTr="00D2571D">
        <w:tc>
          <w:tcPr>
            <w:tcW w:w="4077" w:type="dxa"/>
          </w:tcPr>
          <w:p w:rsidR="00D2571D" w:rsidRPr="00186A84" w:rsidRDefault="00186A84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Восприятие любви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2571D" w:rsidTr="00D2571D">
        <w:tc>
          <w:tcPr>
            <w:tcW w:w="4077" w:type="dxa"/>
          </w:tcPr>
          <w:p w:rsidR="00D2571D" w:rsidRPr="00186A84" w:rsidRDefault="00186A84" w:rsidP="00B9682D">
            <w:pPr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Отношение к дружбе и друзьям</w:t>
            </w:r>
          </w:p>
        </w:tc>
        <w:tc>
          <w:tcPr>
            <w:tcW w:w="2694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D2571D" w:rsidRDefault="00D2571D" w:rsidP="00B9682D">
            <w:pPr>
              <w:snapToGrid w:val="0"/>
              <w:contextualSpacing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FE5FE4" w:rsidRPr="00FE5FE4" w:rsidRDefault="00FE5FE4" w:rsidP="00B9682D">
      <w:pPr>
        <w:snapToGrid w:val="0"/>
        <w:contextualSpacing/>
        <w:jc w:val="both"/>
        <w:rPr>
          <w:b/>
          <w:i/>
          <w:color w:val="000000" w:themeColor="text1"/>
          <w:sz w:val="28"/>
          <w:szCs w:val="28"/>
        </w:rPr>
      </w:pPr>
    </w:p>
    <w:p w:rsidR="00B9682D" w:rsidRPr="00216488" w:rsidRDefault="00B9682D" w:rsidP="00B9682D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ноября.</w:t>
      </w:r>
    </w:p>
    <w:p w:rsidR="00FE5FE4" w:rsidRDefault="00FE5FE4" w:rsidP="00FE5FE4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8" w:history="1"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="005F1426"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="005F1426"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F1426" w:rsidRPr="005F1426" w:rsidRDefault="005F1426" w:rsidP="00FE5FE4">
      <w:pPr>
        <w:rPr>
          <w:color w:val="000000" w:themeColor="text1"/>
          <w:sz w:val="28"/>
          <w:szCs w:val="28"/>
        </w:rPr>
      </w:pPr>
    </w:p>
    <w:p w:rsidR="005F1426" w:rsidRPr="00216488" w:rsidRDefault="005F1426" w:rsidP="005F1426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№3.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5 – 6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5F1426" w:rsidRDefault="005F1426" w:rsidP="005F1426">
      <w:pPr>
        <w:jc w:val="both"/>
        <w:rPr>
          <w:b/>
          <w:color w:val="000000" w:themeColor="text1"/>
          <w:sz w:val="28"/>
          <w:szCs w:val="28"/>
        </w:rPr>
      </w:pPr>
    </w:p>
    <w:p w:rsidR="005F1426" w:rsidRPr="00723662" w:rsidRDefault="005F1426" w:rsidP="005F1426">
      <w:pPr>
        <w:jc w:val="both"/>
        <w:rPr>
          <w:b/>
          <w:i/>
          <w:color w:val="000000" w:themeColor="text1"/>
          <w:sz w:val="28"/>
          <w:szCs w:val="28"/>
        </w:rPr>
      </w:pPr>
      <w:r w:rsidRPr="005F1426">
        <w:rPr>
          <w:b/>
          <w:i/>
          <w:color w:val="000000" w:themeColor="text1"/>
          <w:sz w:val="28"/>
          <w:szCs w:val="28"/>
          <w:lang w:val="en-US"/>
        </w:rPr>
        <w:t>I</w:t>
      </w:r>
      <w:r w:rsidRPr="005F1426">
        <w:rPr>
          <w:b/>
          <w:i/>
          <w:color w:val="000000" w:themeColor="text1"/>
          <w:sz w:val="28"/>
          <w:szCs w:val="28"/>
        </w:rPr>
        <w:t xml:space="preserve">. Чтение наизусть отрывка из </w:t>
      </w:r>
      <w:proofErr w:type="gramStart"/>
      <w:r w:rsidRPr="005F1426">
        <w:rPr>
          <w:b/>
          <w:i/>
          <w:color w:val="000000" w:themeColor="text1"/>
          <w:sz w:val="28"/>
          <w:szCs w:val="28"/>
        </w:rPr>
        <w:t>поэмы  «</w:t>
      </w:r>
      <w:proofErr w:type="gramEnd"/>
      <w:r w:rsidRPr="005F1426">
        <w:rPr>
          <w:b/>
          <w:i/>
          <w:color w:val="000000" w:themeColor="text1"/>
          <w:sz w:val="28"/>
          <w:szCs w:val="28"/>
        </w:rPr>
        <w:t>Кому на Руси жить хорошо».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В каком году - рассчитывай,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В какой земле - угадывай,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lastRenderedPageBreak/>
        <w:t>На столбовой дороженьке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Сошлись семь мужиков: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Семь </w:t>
      </w:r>
      <w:proofErr w:type="spellStart"/>
      <w:r w:rsidRPr="005F1426">
        <w:rPr>
          <w:color w:val="000000"/>
          <w:sz w:val="28"/>
          <w:szCs w:val="28"/>
        </w:rPr>
        <w:t>временнообязанных</w:t>
      </w:r>
      <w:proofErr w:type="spellEnd"/>
      <w:r w:rsidRPr="005F1426">
        <w:rPr>
          <w:color w:val="000000"/>
          <w:sz w:val="28"/>
          <w:szCs w:val="28"/>
        </w:rPr>
        <w:t>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Подтянутой губернии,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Уезда Терпигорева,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Пустопорожней волости,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Из смежных деревень: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5F1426">
        <w:rPr>
          <w:color w:val="000000"/>
          <w:sz w:val="28"/>
          <w:szCs w:val="28"/>
        </w:rPr>
        <w:t>Заплатова</w:t>
      </w:r>
      <w:proofErr w:type="spellEnd"/>
      <w:r w:rsidRPr="005F1426">
        <w:rPr>
          <w:color w:val="000000"/>
          <w:sz w:val="28"/>
          <w:szCs w:val="28"/>
        </w:rPr>
        <w:t xml:space="preserve">, </w:t>
      </w:r>
      <w:proofErr w:type="spellStart"/>
      <w:r w:rsidRPr="005F1426">
        <w:rPr>
          <w:color w:val="000000"/>
          <w:sz w:val="28"/>
          <w:szCs w:val="28"/>
        </w:rPr>
        <w:t>Дыряева</w:t>
      </w:r>
      <w:proofErr w:type="spellEnd"/>
      <w:r w:rsidRPr="005F1426">
        <w:rPr>
          <w:color w:val="000000"/>
          <w:sz w:val="28"/>
          <w:szCs w:val="28"/>
        </w:rPr>
        <w:t>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5F1426">
        <w:rPr>
          <w:color w:val="000000"/>
          <w:sz w:val="28"/>
          <w:szCs w:val="28"/>
        </w:rPr>
        <w:t>Разутова</w:t>
      </w:r>
      <w:proofErr w:type="spellEnd"/>
      <w:r w:rsidRPr="005F1426">
        <w:rPr>
          <w:color w:val="000000"/>
          <w:sz w:val="28"/>
          <w:szCs w:val="28"/>
        </w:rPr>
        <w:t xml:space="preserve">, </w:t>
      </w:r>
      <w:proofErr w:type="spellStart"/>
      <w:r w:rsidRPr="005F1426">
        <w:rPr>
          <w:color w:val="000000"/>
          <w:sz w:val="28"/>
          <w:szCs w:val="28"/>
        </w:rPr>
        <w:t>Знобишина</w:t>
      </w:r>
      <w:proofErr w:type="spellEnd"/>
      <w:r w:rsidRPr="005F1426">
        <w:rPr>
          <w:color w:val="000000"/>
          <w:sz w:val="28"/>
          <w:szCs w:val="28"/>
        </w:rPr>
        <w:t>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Горелова, Неелова -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5F1426">
        <w:rPr>
          <w:color w:val="000000"/>
          <w:sz w:val="28"/>
          <w:szCs w:val="28"/>
        </w:rPr>
        <w:t>Неурожайка</w:t>
      </w:r>
      <w:proofErr w:type="spellEnd"/>
      <w:r w:rsidRPr="005F1426">
        <w:rPr>
          <w:color w:val="000000"/>
          <w:sz w:val="28"/>
          <w:szCs w:val="28"/>
        </w:rPr>
        <w:t xml:space="preserve"> </w:t>
      </w:r>
      <w:proofErr w:type="spellStart"/>
      <w:r w:rsidRPr="005F1426">
        <w:rPr>
          <w:color w:val="000000"/>
          <w:sz w:val="28"/>
          <w:szCs w:val="28"/>
        </w:rPr>
        <w:t>тож</w:t>
      </w:r>
      <w:proofErr w:type="spellEnd"/>
      <w:r w:rsidRPr="005F1426">
        <w:rPr>
          <w:color w:val="000000"/>
          <w:sz w:val="28"/>
          <w:szCs w:val="28"/>
        </w:rPr>
        <w:t>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5F1426">
        <w:rPr>
          <w:color w:val="000000"/>
          <w:sz w:val="28"/>
          <w:szCs w:val="28"/>
        </w:rPr>
        <w:t>Сошлися</w:t>
      </w:r>
      <w:proofErr w:type="spellEnd"/>
      <w:r w:rsidRPr="005F1426">
        <w:rPr>
          <w:color w:val="000000"/>
          <w:sz w:val="28"/>
          <w:szCs w:val="28"/>
        </w:rPr>
        <w:t xml:space="preserve"> - и заспорили: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Кому живется весело,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Вольготно на Руси?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Роман сказал: помещику,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Демьян сказал: чиновнику,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Лука сказал: попу.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Купчине </w:t>
      </w:r>
      <w:proofErr w:type="spellStart"/>
      <w:r w:rsidRPr="005F1426">
        <w:rPr>
          <w:color w:val="000000"/>
          <w:sz w:val="28"/>
          <w:szCs w:val="28"/>
        </w:rPr>
        <w:t>толстопузому</w:t>
      </w:r>
      <w:proofErr w:type="spellEnd"/>
      <w:r w:rsidRPr="005F1426">
        <w:rPr>
          <w:color w:val="000000"/>
          <w:sz w:val="28"/>
          <w:szCs w:val="28"/>
        </w:rPr>
        <w:t>!-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Сказали братья </w:t>
      </w:r>
      <w:proofErr w:type="spellStart"/>
      <w:r w:rsidRPr="005F1426">
        <w:rPr>
          <w:color w:val="000000"/>
          <w:sz w:val="28"/>
          <w:szCs w:val="28"/>
        </w:rPr>
        <w:t>Губины</w:t>
      </w:r>
      <w:proofErr w:type="spellEnd"/>
      <w:r w:rsidRPr="005F1426">
        <w:rPr>
          <w:color w:val="000000"/>
          <w:sz w:val="28"/>
          <w:szCs w:val="28"/>
        </w:rPr>
        <w:t>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Иван и </w:t>
      </w:r>
      <w:proofErr w:type="spellStart"/>
      <w:r w:rsidRPr="005F1426">
        <w:rPr>
          <w:color w:val="000000"/>
          <w:sz w:val="28"/>
          <w:szCs w:val="28"/>
        </w:rPr>
        <w:t>Митродор</w:t>
      </w:r>
      <w:proofErr w:type="spellEnd"/>
      <w:r w:rsidRPr="005F1426">
        <w:rPr>
          <w:color w:val="000000"/>
          <w:sz w:val="28"/>
          <w:szCs w:val="28"/>
        </w:rPr>
        <w:t>.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Старик Пахом </w:t>
      </w:r>
      <w:proofErr w:type="spellStart"/>
      <w:r w:rsidRPr="005F1426">
        <w:rPr>
          <w:color w:val="000000"/>
          <w:sz w:val="28"/>
          <w:szCs w:val="28"/>
        </w:rPr>
        <w:t>потужился</w:t>
      </w:r>
      <w:proofErr w:type="spellEnd"/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И молвил, в землю </w:t>
      </w:r>
      <w:proofErr w:type="spellStart"/>
      <w:r w:rsidRPr="005F1426">
        <w:rPr>
          <w:color w:val="000000"/>
          <w:sz w:val="28"/>
          <w:szCs w:val="28"/>
        </w:rPr>
        <w:t>глядючи</w:t>
      </w:r>
      <w:proofErr w:type="spellEnd"/>
      <w:r w:rsidRPr="005F1426">
        <w:rPr>
          <w:color w:val="000000"/>
          <w:sz w:val="28"/>
          <w:szCs w:val="28"/>
        </w:rPr>
        <w:t>: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Вельможному боярину,</w:t>
      </w:r>
    </w:p>
    <w:p w:rsidR="005F1426" w:rsidRPr="005F1426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>Министру государеву.</w:t>
      </w:r>
    </w:p>
    <w:p w:rsidR="005F1426" w:rsidRPr="00723662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F1426">
        <w:rPr>
          <w:color w:val="000000"/>
          <w:sz w:val="28"/>
          <w:szCs w:val="28"/>
        </w:rPr>
        <w:t xml:space="preserve">А </w:t>
      </w:r>
      <w:proofErr w:type="spellStart"/>
      <w:r w:rsidRPr="005F1426">
        <w:rPr>
          <w:color w:val="000000"/>
          <w:sz w:val="28"/>
          <w:szCs w:val="28"/>
        </w:rPr>
        <w:t>Пров</w:t>
      </w:r>
      <w:proofErr w:type="spellEnd"/>
      <w:r w:rsidRPr="005F1426">
        <w:rPr>
          <w:color w:val="000000"/>
          <w:sz w:val="28"/>
          <w:szCs w:val="28"/>
        </w:rPr>
        <w:t xml:space="preserve"> сказал: царю...</w:t>
      </w:r>
    </w:p>
    <w:p w:rsidR="005F1426" w:rsidRPr="00723662" w:rsidRDefault="005F1426" w:rsidP="005F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F1426" w:rsidRPr="005F1426" w:rsidRDefault="005F1426" w:rsidP="005F1426">
      <w:pPr>
        <w:jc w:val="both"/>
        <w:rPr>
          <w:b/>
          <w:i/>
          <w:color w:val="000000" w:themeColor="text1"/>
          <w:sz w:val="28"/>
          <w:szCs w:val="28"/>
        </w:rPr>
      </w:pPr>
      <w:r w:rsidRPr="005F1426">
        <w:rPr>
          <w:b/>
          <w:i/>
          <w:color w:val="000000" w:themeColor="text1"/>
          <w:sz w:val="28"/>
          <w:szCs w:val="28"/>
          <w:lang w:val="en-US"/>
        </w:rPr>
        <w:t>II</w:t>
      </w:r>
      <w:r w:rsidRPr="005F1426">
        <w:rPr>
          <w:b/>
          <w:i/>
          <w:color w:val="000000" w:themeColor="text1"/>
          <w:sz w:val="28"/>
          <w:szCs w:val="28"/>
        </w:rPr>
        <w:t>. Ответить на вопросы:</w:t>
      </w:r>
    </w:p>
    <w:p w:rsidR="005F1426" w:rsidRPr="00216488" w:rsidRDefault="005F1426" w:rsidP="005F1426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</w:t>
      </w:r>
      <w:r w:rsidRPr="00216488">
        <w:rPr>
          <w:color w:val="000000" w:themeColor="text1"/>
          <w:sz w:val="28"/>
          <w:szCs w:val="28"/>
        </w:rPr>
        <w:t>Творчество Н.А.Некрасов.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 народных истоках мироощущения Некрасова.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Традиции русской поэзии и новаторство.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16488">
        <w:rPr>
          <w:color w:val="000000" w:themeColor="text1"/>
          <w:sz w:val="28"/>
          <w:szCs w:val="28"/>
        </w:rPr>
        <w:t xml:space="preserve">Судьба русской женщины в творчестве Некрасова («Тройка», «Саша», «Мороз, Красный нос». </w:t>
      </w:r>
      <w:proofErr w:type="gramEnd"/>
    </w:p>
    <w:p w:rsidR="005F1426" w:rsidRPr="00216488" w:rsidRDefault="005F1426" w:rsidP="005F1426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Поэма-эпопея «Кому на Руси жить хорошо».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Н.Г.Чернышевский. Роман «Что делать?» (обзор с чтением). Проблематика, жанр и композиция.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«Старый мир» в изображении Чернышевского. </w:t>
      </w:r>
    </w:p>
    <w:p w:rsidR="005F1426" w:rsidRPr="00216488" w:rsidRDefault="005F1426" w:rsidP="005F1426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декабря.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Очно</w:t>
      </w:r>
      <w:proofErr w:type="spellEnd"/>
      <w:r>
        <w:rPr>
          <w:bCs/>
          <w:color w:val="000000" w:themeColor="text1"/>
          <w:sz w:val="28"/>
          <w:szCs w:val="28"/>
        </w:rPr>
        <w:t xml:space="preserve">. </w:t>
      </w:r>
    </w:p>
    <w:p w:rsidR="005E320F" w:rsidRPr="005F1426" w:rsidRDefault="005E320F" w:rsidP="005E320F">
      <w:pPr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Вопросы, возникшие во время изучения материала и выполнения заданий можно </w:t>
      </w:r>
      <w:r w:rsidRPr="00CB24A5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направлять по электронному адресу</w:t>
      </w:r>
      <w:r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24A5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F1426" w:rsidRPr="00216488" w:rsidRDefault="005F1426" w:rsidP="005E320F">
      <w:pPr>
        <w:jc w:val="both"/>
        <w:rPr>
          <w:bCs/>
          <w:color w:val="000000" w:themeColor="text1"/>
          <w:sz w:val="28"/>
          <w:szCs w:val="28"/>
        </w:rPr>
      </w:pPr>
    </w:p>
    <w:p w:rsidR="005F1426" w:rsidRPr="00216488" w:rsidRDefault="005F1426" w:rsidP="005F1426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5F1426" w:rsidRPr="00216488" w:rsidRDefault="005F1426" w:rsidP="005F1426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1. Особенности русской литературы второй половины Х</w:t>
      </w:r>
      <w:proofErr w:type="gramStart"/>
      <w:r w:rsidRPr="00216488">
        <w:rPr>
          <w:color w:val="000000" w:themeColor="text1"/>
          <w:sz w:val="28"/>
          <w:szCs w:val="28"/>
        </w:rPr>
        <w:t>I</w:t>
      </w:r>
      <w:proofErr w:type="gramEnd"/>
      <w:r w:rsidRPr="00216488">
        <w:rPr>
          <w:color w:val="000000" w:themeColor="text1"/>
          <w:sz w:val="28"/>
          <w:szCs w:val="28"/>
        </w:rPr>
        <w:t>Х века.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2. «Колумб Замоскворечья».  Очерк жизни и творчества А. Н. Островского.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3. Почему Островского называют создателем русского национального театра?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4. Творческая история пьесы «Гроза». Основной конфликт и расстановка действующих лиц в «Грозе».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5. Город Калинов и его обитатели.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6. Быт и нравы «темного царства». Молодое поколение в пьесе «Гроза».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7. Сила и слабость характера Катерины. Статья Н. Добролюбова «Луч света в темном царстве».</w:t>
      </w:r>
    </w:p>
    <w:p w:rsidR="005F1426" w:rsidRPr="00216488" w:rsidRDefault="005F1426" w:rsidP="005F142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8. Проблема человеческого достоинства и власти денег в произведениях Островского.</w:t>
      </w:r>
    </w:p>
    <w:p w:rsidR="005F1426" w:rsidRPr="00216488" w:rsidRDefault="005F1426" w:rsidP="005F1426">
      <w:pPr>
        <w:snapToGri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9. Художественные образы взяточников  в произведениях А.Н. Островского  («Доходное место», «Свои люди – сочтемся», «Гроза»).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10. Своеобразие художественного таланта И. А. Гончарова.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11. «Обломов». Исторические и социальные корни «</w:t>
      </w:r>
      <w:proofErr w:type="gramStart"/>
      <w:r w:rsidRPr="00216488">
        <w:rPr>
          <w:color w:val="000000" w:themeColor="text1"/>
          <w:sz w:val="28"/>
          <w:szCs w:val="28"/>
        </w:rPr>
        <w:t>обломовщины</w:t>
      </w:r>
      <w:proofErr w:type="gramEnd"/>
      <w:r w:rsidRPr="00216488">
        <w:rPr>
          <w:color w:val="000000" w:themeColor="text1"/>
          <w:sz w:val="28"/>
          <w:szCs w:val="28"/>
        </w:rPr>
        <w:t xml:space="preserve">». </w:t>
      </w:r>
    </w:p>
    <w:p w:rsidR="005F1426" w:rsidRPr="00216488" w:rsidRDefault="005F1426" w:rsidP="005F142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12. «Обломов» в оценке русской критики.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5F1426" w:rsidRPr="00216488" w:rsidRDefault="005F1426" w:rsidP="005F1426">
      <w:pPr>
        <w:jc w:val="both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 xml:space="preserve">          </w:t>
      </w:r>
      <w:r w:rsidRPr="00216488">
        <w:rPr>
          <w:color w:val="000000" w:themeColor="text1"/>
          <w:sz w:val="28"/>
          <w:szCs w:val="28"/>
        </w:rPr>
        <w:t>13.</w:t>
      </w:r>
      <w:r w:rsidRPr="00216488">
        <w:rPr>
          <w:i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Жизнь и творчество И. С. Тургенева.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14. Роман «Отцы и дети». История создания. Характеристика эпохи 60-х годов Х</w:t>
      </w:r>
      <w:proofErr w:type="gramStart"/>
      <w:r w:rsidRPr="00216488">
        <w:rPr>
          <w:color w:val="000000" w:themeColor="text1"/>
          <w:sz w:val="28"/>
          <w:szCs w:val="28"/>
        </w:rPr>
        <w:t>I</w:t>
      </w:r>
      <w:proofErr w:type="gramEnd"/>
      <w:r w:rsidRPr="00216488">
        <w:rPr>
          <w:color w:val="000000" w:themeColor="text1"/>
          <w:sz w:val="28"/>
          <w:szCs w:val="28"/>
        </w:rPr>
        <w:t>Х века.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15. Е. Базаров в среде </w:t>
      </w:r>
      <w:proofErr w:type="spellStart"/>
      <w:r w:rsidRPr="00216488">
        <w:rPr>
          <w:color w:val="000000" w:themeColor="text1"/>
          <w:sz w:val="28"/>
          <w:szCs w:val="28"/>
        </w:rPr>
        <w:t>Кирсановых</w:t>
      </w:r>
      <w:proofErr w:type="spellEnd"/>
      <w:r w:rsidRPr="00216488">
        <w:rPr>
          <w:color w:val="000000" w:themeColor="text1"/>
          <w:sz w:val="28"/>
          <w:szCs w:val="28"/>
        </w:rPr>
        <w:t>. Идеологические и социальные разногласия героев.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16. Дружба и любовь в жизни героев </w:t>
      </w:r>
      <w:proofErr w:type="gramStart"/>
      <w:r w:rsidRPr="00216488">
        <w:rPr>
          <w:color w:val="000000" w:themeColor="text1"/>
          <w:sz w:val="28"/>
          <w:szCs w:val="28"/>
        </w:rPr>
        <w:t xml:space="preserve">( </w:t>
      </w:r>
      <w:proofErr w:type="gramEnd"/>
      <w:r w:rsidRPr="00216488">
        <w:rPr>
          <w:color w:val="000000" w:themeColor="text1"/>
          <w:sz w:val="28"/>
          <w:szCs w:val="28"/>
        </w:rPr>
        <w:t>по роману И. С. Тургенева «Отцы и дети»).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17. Творчество Н.А.Некрасов.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18. О народных истоках мироощущения Некрасова.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19. Традиции русской поэзии и новаторство.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20. </w:t>
      </w:r>
      <w:proofErr w:type="gramStart"/>
      <w:r w:rsidRPr="00216488">
        <w:rPr>
          <w:color w:val="000000" w:themeColor="text1"/>
          <w:sz w:val="28"/>
          <w:szCs w:val="28"/>
        </w:rPr>
        <w:t xml:space="preserve">Судьба русской женщины в творчестве Некрасова («Тройка», «Саша», «Мороз, Красный нос». </w:t>
      </w:r>
      <w:proofErr w:type="gramEnd"/>
    </w:p>
    <w:p w:rsidR="005F1426" w:rsidRPr="00216488" w:rsidRDefault="005F1426" w:rsidP="005F1426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21. Поэма-эпопея «Кому на Руси жить хорошо».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22. Н.Г.Чернышевский. Роман «Что делать?» (обзор с чтением). Проблематика, жанр и композиция. </w:t>
      </w:r>
    </w:p>
    <w:p w:rsidR="005F1426" w:rsidRPr="00216488" w:rsidRDefault="005F1426" w:rsidP="005F1426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23. «Старый мир» в изображении Чернышевского. </w:t>
      </w:r>
    </w:p>
    <w:p w:rsidR="005F1426" w:rsidRPr="00216488" w:rsidRDefault="005F1426" w:rsidP="005F1426">
      <w:pPr>
        <w:rPr>
          <w:color w:val="000000" w:themeColor="text1"/>
          <w:sz w:val="28"/>
          <w:szCs w:val="28"/>
        </w:rPr>
      </w:pPr>
    </w:p>
    <w:p w:rsidR="005F1426" w:rsidRPr="00216488" w:rsidRDefault="005F1426" w:rsidP="005F1426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зачет.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5F1426" w:rsidRPr="00216488" w:rsidRDefault="005F1426" w:rsidP="005F1426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5F1426" w:rsidRPr="00216488" w:rsidRDefault="005F1426" w:rsidP="005F142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3662" w:rsidRPr="00216488" w:rsidRDefault="00723662" w:rsidP="00723662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216488">
        <w:rPr>
          <w:b/>
          <w:bCs/>
          <w:color w:val="000000" w:themeColor="text1"/>
          <w:sz w:val="28"/>
          <w:szCs w:val="28"/>
        </w:rPr>
        <w:t xml:space="preserve"> курс 2 семестр</w:t>
      </w:r>
    </w:p>
    <w:p w:rsidR="00723662" w:rsidRPr="00216488" w:rsidRDefault="00723662" w:rsidP="00723662">
      <w:pPr>
        <w:ind w:firstLine="708"/>
        <w:jc w:val="center"/>
        <w:rPr>
          <w:color w:val="000000" w:themeColor="text1"/>
          <w:sz w:val="28"/>
          <w:szCs w:val="28"/>
        </w:rPr>
      </w:pPr>
    </w:p>
    <w:p w:rsidR="00723662" w:rsidRDefault="00723662" w:rsidP="00723662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№4.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7 – 9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23662" w:rsidRPr="00216488" w:rsidRDefault="00723662" w:rsidP="00723662">
      <w:pPr>
        <w:rPr>
          <w:color w:val="000000" w:themeColor="text1"/>
          <w:sz w:val="28"/>
          <w:szCs w:val="28"/>
        </w:rPr>
      </w:pPr>
    </w:p>
    <w:p w:rsidR="00723662" w:rsidRPr="00723662" w:rsidRDefault="00723662" w:rsidP="00723662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Pr="00216488">
        <w:rPr>
          <w:bCs/>
          <w:color w:val="000000" w:themeColor="text1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 w:themeColor="text1"/>
          <w:sz w:val="28"/>
          <w:szCs w:val="28"/>
        </w:rPr>
        <w:t xml:space="preserve"> «</w:t>
      </w:r>
      <w:r w:rsidRPr="00216488">
        <w:rPr>
          <w:bCs/>
          <w:color w:val="000000" w:themeColor="text1"/>
          <w:sz w:val="28"/>
          <w:szCs w:val="28"/>
        </w:rPr>
        <w:t>Очарованный странник</w:t>
      </w:r>
      <w:r w:rsidRPr="00723662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 (</w:t>
      </w:r>
      <w:proofErr w:type="gramStart"/>
      <w:r>
        <w:rPr>
          <w:bCs/>
          <w:color w:val="000000" w:themeColor="text1"/>
          <w:sz w:val="28"/>
          <w:szCs w:val="28"/>
        </w:rPr>
        <w:t>См</w:t>
      </w:r>
      <w:proofErr w:type="gramEnd"/>
      <w:r>
        <w:rPr>
          <w:bCs/>
          <w:color w:val="000000" w:themeColor="text1"/>
          <w:sz w:val="28"/>
          <w:szCs w:val="28"/>
        </w:rPr>
        <w:t>. схему анализа в самостоятельной работе № 2)</w:t>
      </w:r>
      <w:r>
        <w:rPr>
          <w:color w:val="000000" w:themeColor="text1"/>
          <w:sz w:val="28"/>
          <w:szCs w:val="28"/>
        </w:rPr>
        <w:t xml:space="preserve"> </w:t>
      </w:r>
    </w:p>
    <w:p w:rsidR="00723662" w:rsidRPr="00216488" w:rsidRDefault="00723662" w:rsidP="0072366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февраля.</w:t>
      </w:r>
    </w:p>
    <w:p w:rsidR="00723662" w:rsidRPr="00723662" w:rsidRDefault="00723662" w:rsidP="00723662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0" w:history="1"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23662" w:rsidRPr="00216488" w:rsidRDefault="00723662" w:rsidP="00723662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lastRenderedPageBreak/>
        <w:t>Самостоятельная работа №5.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Темы № 10 – 11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23662" w:rsidRPr="00216488" w:rsidRDefault="00723662" w:rsidP="00723662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>Литературный анализ  одной сказки Салтыкова – Щедрина.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bCs/>
          <w:color w:val="000000" w:themeColor="text1"/>
          <w:sz w:val="28"/>
          <w:szCs w:val="28"/>
        </w:rPr>
        <w:t>См</w:t>
      </w:r>
      <w:proofErr w:type="gramEnd"/>
      <w:r>
        <w:rPr>
          <w:bCs/>
          <w:color w:val="000000" w:themeColor="text1"/>
          <w:sz w:val="28"/>
          <w:szCs w:val="28"/>
        </w:rPr>
        <w:t>. схему анализа в самостоятельной работе № 2)</w:t>
      </w:r>
      <w:r>
        <w:rPr>
          <w:color w:val="000000" w:themeColor="text1"/>
          <w:sz w:val="28"/>
          <w:szCs w:val="28"/>
        </w:rPr>
        <w:t xml:space="preserve"> </w:t>
      </w:r>
    </w:p>
    <w:p w:rsidR="00723662" w:rsidRDefault="00723662" w:rsidP="0072366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марта.</w:t>
      </w:r>
    </w:p>
    <w:p w:rsidR="00723662" w:rsidRPr="00723662" w:rsidRDefault="00723662" w:rsidP="00723662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1" w:history="1"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23662" w:rsidRPr="00216488" w:rsidRDefault="00723662" w:rsidP="00723662">
      <w:pPr>
        <w:jc w:val="both"/>
        <w:rPr>
          <w:bCs/>
          <w:color w:val="000000" w:themeColor="text1"/>
          <w:sz w:val="28"/>
          <w:szCs w:val="28"/>
        </w:rPr>
      </w:pPr>
    </w:p>
    <w:p w:rsidR="00723662" w:rsidRPr="00216488" w:rsidRDefault="00723662" w:rsidP="00723662">
      <w:pPr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№6.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>Тема №12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23662" w:rsidRDefault="00723662" w:rsidP="00723662">
      <w:pPr>
        <w:jc w:val="both"/>
        <w:rPr>
          <w:color w:val="000000" w:themeColor="text1"/>
          <w:sz w:val="28"/>
          <w:szCs w:val="28"/>
        </w:rPr>
      </w:pPr>
      <w:r w:rsidRPr="00216488">
        <w:rPr>
          <w:bCs/>
          <w:color w:val="000000" w:themeColor="text1"/>
          <w:sz w:val="28"/>
          <w:szCs w:val="28"/>
        </w:rPr>
        <w:t xml:space="preserve">Сочинение по роману «Война и мир» Л. Н. Толстого. </w:t>
      </w:r>
    </w:p>
    <w:p w:rsidR="00723662" w:rsidRPr="00216488" w:rsidRDefault="00723662" w:rsidP="00723662">
      <w:p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Темы на выбор: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«Война и мир» Л. Н. Толстого – гимн русскому народу.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Любимые страницы романа «Война и мир».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Нравственный идеал толстого и его воплощение в романе.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Красота души человеческой.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 чем сила и красота характера Пьера Безухова?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Человек и природа  в романе.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«Мысль народная» в романе.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«Мысль семейная» в романе.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Кутузов и Наполеон  в изображении Толстого.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«Давно я ждала тебя». (Наташа Ростова и Андрей Болконский.)</w:t>
      </w:r>
    </w:p>
    <w:p w:rsidR="00723662" w:rsidRPr="00216488" w:rsidRDefault="00723662" w:rsidP="00723662">
      <w:pPr>
        <w:pStyle w:val="a3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Что ценит в людях Толстой?</w:t>
      </w:r>
    </w:p>
    <w:p w:rsidR="00723662" w:rsidRPr="00216488" w:rsidRDefault="00723662" w:rsidP="0072366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апреля.</w:t>
      </w:r>
    </w:p>
    <w:p w:rsidR="00723662" w:rsidRPr="00723662" w:rsidRDefault="00723662" w:rsidP="00723662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2" w:history="1"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23662" w:rsidRPr="00216488" w:rsidRDefault="00723662" w:rsidP="00723662">
      <w:pPr>
        <w:rPr>
          <w:color w:val="000000" w:themeColor="text1"/>
          <w:sz w:val="28"/>
          <w:szCs w:val="28"/>
        </w:rPr>
      </w:pPr>
    </w:p>
    <w:p w:rsidR="00723662" w:rsidRPr="00216488" w:rsidRDefault="00723662" w:rsidP="00723662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№7.</w:t>
      </w:r>
      <w:r>
        <w:rPr>
          <w:b/>
          <w:bCs/>
          <w:color w:val="000000" w:themeColor="text1"/>
          <w:sz w:val="28"/>
          <w:szCs w:val="28"/>
        </w:rPr>
        <w:t xml:space="preserve"> (</w:t>
      </w:r>
      <w:r w:rsidRPr="00216488">
        <w:rPr>
          <w:b/>
          <w:color w:val="000000" w:themeColor="text1"/>
          <w:sz w:val="28"/>
          <w:szCs w:val="28"/>
        </w:rPr>
        <w:t xml:space="preserve">Темы №13 </w:t>
      </w:r>
      <w:r>
        <w:rPr>
          <w:b/>
          <w:color w:val="000000" w:themeColor="text1"/>
          <w:sz w:val="28"/>
          <w:szCs w:val="28"/>
        </w:rPr>
        <w:t>–</w:t>
      </w:r>
      <w:r w:rsidRPr="00216488">
        <w:rPr>
          <w:b/>
          <w:color w:val="000000" w:themeColor="text1"/>
          <w:sz w:val="28"/>
          <w:szCs w:val="28"/>
        </w:rPr>
        <w:t xml:space="preserve"> 14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723662" w:rsidRPr="00074027" w:rsidRDefault="00723662" w:rsidP="00723662">
      <w:pPr>
        <w:jc w:val="both"/>
        <w:rPr>
          <w:bCs/>
          <w:color w:val="000000" w:themeColor="text1"/>
          <w:sz w:val="28"/>
          <w:szCs w:val="28"/>
        </w:rPr>
      </w:pPr>
      <w:r w:rsidRPr="00723662">
        <w:rPr>
          <w:bCs/>
          <w:i/>
          <w:color w:val="000000" w:themeColor="text1"/>
          <w:sz w:val="28"/>
          <w:szCs w:val="28"/>
        </w:rPr>
        <w:t>I.  Анализ романа</w:t>
      </w:r>
      <w:r w:rsidRPr="00723662">
        <w:rPr>
          <w:bCs/>
          <w:color w:val="000000" w:themeColor="text1"/>
          <w:sz w:val="28"/>
          <w:szCs w:val="28"/>
        </w:rPr>
        <w:t xml:space="preserve"> «Преступление и наказание. </w:t>
      </w:r>
    </w:p>
    <w:p w:rsidR="00723662" w:rsidRPr="00074027" w:rsidRDefault="00723662" w:rsidP="00723662">
      <w:pPr>
        <w:jc w:val="both"/>
        <w:rPr>
          <w:color w:val="000000" w:themeColor="text1"/>
          <w:sz w:val="28"/>
          <w:szCs w:val="28"/>
        </w:rPr>
      </w:pPr>
      <w:r w:rsidRPr="00723662">
        <w:rPr>
          <w:b/>
          <w:bCs/>
          <w:i/>
          <w:color w:val="000000" w:themeColor="text1"/>
          <w:sz w:val="28"/>
          <w:szCs w:val="28"/>
          <w:lang w:val="en-US"/>
        </w:rPr>
        <w:t>II</w:t>
      </w:r>
      <w:r w:rsidRPr="00723662">
        <w:rPr>
          <w:b/>
          <w:bCs/>
          <w:i/>
          <w:color w:val="000000" w:themeColor="text1"/>
          <w:sz w:val="28"/>
          <w:szCs w:val="28"/>
        </w:rPr>
        <w:t>. Анализ пьесы</w:t>
      </w:r>
      <w:r w:rsidRPr="00723662">
        <w:rPr>
          <w:bCs/>
          <w:color w:val="000000" w:themeColor="text1"/>
          <w:sz w:val="28"/>
          <w:szCs w:val="28"/>
        </w:rPr>
        <w:t xml:space="preserve"> «Вишневый сад».</w:t>
      </w:r>
      <w:r w:rsidRPr="00723662">
        <w:rPr>
          <w:color w:val="000000" w:themeColor="text1"/>
          <w:sz w:val="28"/>
          <w:szCs w:val="28"/>
        </w:rPr>
        <w:t xml:space="preserve">       </w:t>
      </w:r>
    </w:p>
    <w:p w:rsidR="00723662" w:rsidRPr="00074027" w:rsidRDefault="00723662" w:rsidP="00723662">
      <w:pPr>
        <w:jc w:val="both"/>
        <w:rPr>
          <w:color w:val="000000" w:themeColor="text1"/>
          <w:sz w:val="28"/>
          <w:szCs w:val="28"/>
        </w:rPr>
      </w:pPr>
      <w:r w:rsidRPr="00723662">
        <w:rPr>
          <w:b/>
          <w:i/>
          <w:color w:val="000000" w:themeColor="text1"/>
          <w:sz w:val="28"/>
          <w:szCs w:val="28"/>
          <w:lang w:val="en-US"/>
        </w:rPr>
        <w:t>III</w:t>
      </w:r>
      <w:r w:rsidRPr="00723662">
        <w:rPr>
          <w:b/>
          <w:i/>
          <w:color w:val="000000" w:themeColor="text1"/>
          <w:sz w:val="28"/>
          <w:szCs w:val="28"/>
        </w:rPr>
        <w:t>. Доклад</w:t>
      </w:r>
      <w:r w:rsidRPr="00723662">
        <w:rPr>
          <w:color w:val="000000" w:themeColor="text1"/>
          <w:sz w:val="28"/>
          <w:szCs w:val="28"/>
        </w:rPr>
        <w:t xml:space="preserve"> на одну из тем:  1. «Чехов - враг пошлости, фальши».  2. «Явление коррупции в литературе России».</w:t>
      </w:r>
      <w:r w:rsidRPr="00723662">
        <w:rPr>
          <w:b/>
          <w:color w:val="000000" w:themeColor="text1"/>
          <w:sz w:val="28"/>
          <w:szCs w:val="28"/>
        </w:rPr>
        <w:t xml:space="preserve"> </w:t>
      </w:r>
    </w:p>
    <w:p w:rsidR="00723662" w:rsidRPr="00723662" w:rsidRDefault="00723662" w:rsidP="00723662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мая.</w:t>
      </w:r>
    </w:p>
    <w:p w:rsidR="00723662" w:rsidRPr="00723662" w:rsidRDefault="00723662" w:rsidP="00723662">
      <w:pPr>
        <w:rPr>
          <w:color w:val="222222"/>
          <w:sz w:val="28"/>
          <w:szCs w:val="28"/>
          <w:shd w:val="clear" w:color="auto" w:fill="FFFFFF"/>
        </w:rPr>
      </w:pPr>
      <w:r w:rsidRPr="00B9682D"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 w:rsidRPr="00B9682D"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 w:rsidRPr="00B9682D">
        <w:rPr>
          <w:color w:val="222222"/>
          <w:sz w:val="28"/>
          <w:szCs w:val="28"/>
          <w:shd w:val="clear" w:color="auto" w:fill="FFFFFF"/>
        </w:rPr>
        <w:t>. адресу: </w:t>
      </w:r>
      <w:hyperlink r:id="rId13" w:history="1"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faniya</w:t>
        </w:r>
        <w:r w:rsidRPr="001C2B55">
          <w:rPr>
            <w:rStyle w:val="a6"/>
            <w:sz w:val="28"/>
            <w:szCs w:val="28"/>
            <w:shd w:val="clear" w:color="auto" w:fill="FFFFFF"/>
          </w:rPr>
          <w:t>-83@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1C2B55">
          <w:rPr>
            <w:rStyle w:val="a6"/>
            <w:sz w:val="28"/>
            <w:szCs w:val="28"/>
            <w:shd w:val="clear" w:color="auto" w:fill="FFFFFF"/>
          </w:rPr>
          <w:t>.</w:t>
        </w:r>
        <w:r w:rsidRPr="001C2B55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23662" w:rsidRPr="00723662" w:rsidRDefault="00723662" w:rsidP="00723662">
      <w:pPr>
        <w:jc w:val="both"/>
        <w:rPr>
          <w:bCs/>
          <w:color w:val="000000" w:themeColor="text1"/>
          <w:sz w:val="28"/>
          <w:szCs w:val="28"/>
        </w:rPr>
      </w:pPr>
    </w:p>
    <w:p w:rsidR="00723662" w:rsidRPr="00216488" w:rsidRDefault="00723662" w:rsidP="00723662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723662" w:rsidRPr="00216488" w:rsidRDefault="00723662" w:rsidP="00723662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t>Вопросы к зачету: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творчества Ф.И. Тютчева.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Особенности творчества А.А. Фета.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Н.С.Лесков. Обзор творчества.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Герои Н.С.Лескова в музыке.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Жанровое своеобразие сказа – повествования.</w:t>
      </w:r>
    </w:p>
    <w:p w:rsidR="00723662" w:rsidRPr="00216488" w:rsidRDefault="00723662" w:rsidP="00723662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Изображение русского национального характера в повести Лескова «Очарованный странник».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Очерк жизни и творчества  </w:t>
      </w:r>
      <w:proofErr w:type="spellStart"/>
      <w:r w:rsidRPr="00216488">
        <w:rPr>
          <w:color w:val="000000" w:themeColor="text1"/>
          <w:sz w:val="28"/>
          <w:szCs w:val="28"/>
        </w:rPr>
        <w:t>М.Е.Салтыкова-Щедрина</w:t>
      </w:r>
      <w:proofErr w:type="spellEnd"/>
      <w:r w:rsidRPr="00216488">
        <w:rPr>
          <w:color w:val="000000" w:themeColor="text1"/>
          <w:sz w:val="28"/>
          <w:szCs w:val="28"/>
        </w:rPr>
        <w:t xml:space="preserve"> и А.К. Толстого.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Сатира на бюрократический аппарат в романе М.Е.Салтыкова – Щедрина «История одного города».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Сатирическое мастерство Салтыкова-Щедрина. Сказки (по выбору). Роль гротеска. 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lastRenderedPageBreak/>
        <w:t>Облечение бюрократизма, взяточничества, круговой поруки  в сказках М.Е.Салтыкова – Щедрина.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snapToGrid w:val="0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«Толстой – это целый мир». Жизненный и творческий путь Л. Н. Толстого</w:t>
      </w:r>
    </w:p>
    <w:p w:rsidR="00723662" w:rsidRPr="00216488" w:rsidRDefault="00723662" w:rsidP="00723662">
      <w:pPr>
        <w:ind w:firstLine="708"/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Роман-эпопея «Война и мир».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«Я старался писать историю народа» (Л. Н. Толстой). История создания романа - эпопеи  «Война и мир».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«Высший свет» в романе Л. Н. Толстого «Война и мир».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В доме </w:t>
      </w:r>
      <w:proofErr w:type="gramStart"/>
      <w:r w:rsidRPr="00216488">
        <w:rPr>
          <w:color w:val="000000" w:themeColor="text1"/>
          <w:sz w:val="28"/>
          <w:szCs w:val="28"/>
        </w:rPr>
        <w:t>Ростовых</w:t>
      </w:r>
      <w:proofErr w:type="gramEnd"/>
      <w:r w:rsidRPr="00216488">
        <w:rPr>
          <w:color w:val="000000" w:themeColor="text1"/>
          <w:sz w:val="28"/>
          <w:szCs w:val="28"/>
        </w:rPr>
        <w:t xml:space="preserve">. «Именины у </w:t>
      </w:r>
      <w:proofErr w:type="gramStart"/>
      <w:r w:rsidRPr="00216488">
        <w:rPr>
          <w:color w:val="000000" w:themeColor="text1"/>
          <w:sz w:val="28"/>
          <w:szCs w:val="28"/>
        </w:rPr>
        <w:t>Ростовых</w:t>
      </w:r>
      <w:proofErr w:type="gramEnd"/>
      <w:r w:rsidRPr="00216488">
        <w:rPr>
          <w:color w:val="000000" w:themeColor="text1"/>
          <w:sz w:val="28"/>
          <w:szCs w:val="28"/>
        </w:rPr>
        <w:t>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«В имении Болконских Лысые горы».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Изображение войны 1805 – 1807 гг. </w:t>
      </w:r>
      <w:proofErr w:type="spellStart"/>
      <w:r w:rsidRPr="00216488">
        <w:rPr>
          <w:color w:val="000000" w:themeColor="text1"/>
          <w:sz w:val="28"/>
          <w:szCs w:val="28"/>
        </w:rPr>
        <w:t>Шенграбенское</w:t>
      </w:r>
      <w:proofErr w:type="spellEnd"/>
      <w:r w:rsidRPr="00216488">
        <w:rPr>
          <w:color w:val="000000" w:themeColor="text1"/>
          <w:sz w:val="28"/>
          <w:szCs w:val="28"/>
        </w:rPr>
        <w:t xml:space="preserve"> и </w:t>
      </w:r>
      <w:proofErr w:type="spellStart"/>
      <w:r w:rsidRPr="00216488">
        <w:rPr>
          <w:color w:val="000000" w:themeColor="text1"/>
          <w:sz w:val="28"/>
          <w:szCs w:val="28"/>
        </w:rPr>
        <w:t>Аустерлицкое</w:t>
      </w:r>
      <w:proofErr w:type="spellEnd"/>
      <w:r w:rsidRPr="00216488">
        <w:rPr>
          <w:color w:val="000000" w:themeColor="text1"/>
          <w:sz w:val="28"/>
          <w:szCs w:val="28"/>
        </w:rPr>
        <w:t xml:space="preserve"> сражения.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Война – «противное человеческому разуму и всей человеческой природе событие» Отечественная война 1812 г. Бородинское сражение.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«Дубина народной войны поднялась со всею грозною…силой». Партизанская война. Платон Каратаев и Тихон Щербатый.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 «Нет величия там, где нет простоты, добра и правды» (Л. Н. Толстой). Образы Кутузова и Наполеона.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Путь исканий главных героев Л. Н. Толстого. Андрей Болконский и Пьер Безухов.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Женские образы в романе «Война и мир»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Мировое значение творчества Л.Н.Толстого.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b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Толстой и музыка.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Ф. М. Достоевского.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Родион Раскольников в мире униженных и оскорбленных. Путь к преступлению </w:t>
      </w:r>
      <w:proofErr w:type="gramStart"/>
      <w:r w:rsidRPr="00216488">
        <w:rPr>
          <w:color w:val="000000" w:themeColor="text1"/>
          <w:sz w:val="28"/>
          <w:szCs w:val="28"/>
        </w:rPr>
        <w:t xml:space="preserve">( </w:t>
      </w:r>
      <w:proofErr w:type="gramEnd"/>
      <w:r w:rsidRPr="00216488">
        <w:rPr>
          <w:color w:val="000000" w:themeColor="text1"/>
          <w:sz w:val="28"/>
          <w:szCs w:val="28"/>
        </w:rPr>
        <w:t>по роману «Преступление и наказание»).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«Двойники» Родиона Раскольникова, их роль в романе.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Наказание за преступление. Возрождение души Раскольникова.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b/>
          <w:i/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Тема денег и богатства в творчестве Ф. М. Достоевского.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Жизненный и творческий путь А. П. Чехова.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 xml:space="preserve">Рассказы «Хамелеон», «Унтер Пришибеев», «Толстый и тонкий», «Смерть чиновника». 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Произвол чиновников и маленький человек. Критика идеи наживы за счет маленьких людей.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Драматургия А.П.Чехова.</w:t>
      </w:r>
    </w:p>
    <w:p w:rsidR="00723662" w:rsidRPr="00216488" w:rsidRDefault="00723662" w:rsidP="00723662">
      <w:pPr>
        <w:pStyle w:val="a3"/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216488">
        <w:rPr>
          <w:color w:val="000000" w:themeColor="text1"/>
          <w:sz w:val="28"/>
          <w:szCs w:val="28"/>
        </w:rPr>
        <w:t>Жанровое своеобразие «Вишневого сада». Основной конфликт. Герои.</w:t>
      </w:r>
    </w:p>
    <w:p w:rsidR="00723662" w:rsidRPr="00216488" w:rsidRDefault="00723662" w:rsidP="00723662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зачет.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723662" w:rsidRPr="00216488" w:rsidRDefault="00723662" w:rsidP="00723662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723662" w:rsidRPr="00216488" w:rsidRDefault="00723662" w:rsidP="00723662">
      <w:pPr>
        <w:ind w:firstLine="708"/>
        <w:jc w:val="center"/>
        <w:rPr>
          <w:color w:val="000000" w:themeColor="text1"/>
          <w:sz w:val="28"/>
          <w:szCs w:val="28"/>
        </w:rPr>
      </w:pPr>
    </w:p>
    <w:p w:rsidR="00D95DC2" w:rsidRDefault="00074027"/>
    <w:sectPr w:rsidR="00D95DC2" w:rsidSect="003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D33"/>
    <w:multiLevelType w:val="hybridMultilevel"/>
    <w:tmpl w:val="4B402C18"/>
    <w:lvl w:ilvl="0" w:tplc="7D7A1A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1E0"/>
    <w:multiLevelType w:val="hybridMultilevel"/>
    <w:tmpl w:val="385C8116"/>
    <w:lvl w:ilvl="0" w:tplc="62585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1B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3C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7FA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5F31"/>
    <w:multiLevelType w:val="multilevel"/>
    <w:tmpl w:val="476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F454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45424"/>
    <w:multiLevelType w:val="hybridMultilevel"/>
    <w:tmpl w:val="F0C8C5D0"/>
    <w:lvl w:ilvl="0" w:tplc="67D495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734AEF"/>
    <w:multiLevelType w:val="hybridMultilevel"/>
    <w:tmpl w:val="98882710"/>
    <w:lvl w:ilvl="0" w:tplc="016C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74CF0"/>
    <w:multiLevelType w:val="hybridMultilevel"/>
    <w:tmpl w:val="DDD82986"/>
    <w:lvl w:ilvl="0" w:tplc="E21CECE6">
      <w:start w:val="1"/>
      <w:numFmt w:val="upperRoman"/>
      <w:lvlText w:val="%1."/>
      <w:lvlJc w:val="left"/>
      <w:pPr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4C0F64"/>
    <w:rsid w:val="00074027"/>
    <w:rsid w:val="000D1078"/>
    <w:rsid w:val="00103900"/>
    <w:rsid w:val="00186A84"/>
    <w:rsid w:val="00314620"/>
    <w:rsid w:val="00316900"/>
    <w:rsid w:val="004C0F64"/>
    <w:rsid w:val="005E320F"/>
    <w:rsid w:val="005F1426"/>
    <w:rsid w:val="00723662"/>
    <w:rsid w:val="007311DF"/>
    <w:rsid w:val="00871DDF"/>
    <w:rsid w:val="00B9682D"/>
    <w:rsid w:val="00D2571D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F14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64"/>
    <w:pPr>
      <w:ind w:left="720"/>
      <w:contextualSpacing/>
    </w:pPr>
  </w:style>
  <w:style w:type="character" w:styleId="a4">
    <w:name w:val="Strong"/>
    <w:basedOn w:val="a0"/>
    <w:uiPriority w:val="22"/>
    <w:qFormat/>
    <w:rsid w:val="004C0F64"/>
    <w:rPr>
      <w:b/>
      <w:bCs/>
    </w:rPr>
  </w:style>
  <w:style w:type="table" w:styleId="a5">
    <w:name w:val="Table Grid"/>
    <w:basedOn w:val="a1"/>
    <w:uiPriority w:val="59"/>
    <w:rsid w:val="00D25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14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1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4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ya-83@mail.ru" TargetMode="External"/><Relationship Id="rId13" Type="http://schemas.openxmlformats.org/officeDocument/2006/relationships/hyperlink" Target="mailto:faniya-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12" Type="http://schemas.openxmlformats.org/officeDocument/2006/relationships/hyperlink" Target="mailto:faniya-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11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iya-8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2016-08-22T06:32:00Z</dcterms:created>
  <dcterms:modified xsi:type="dcterms:W3CDTF">2016-08-22T17:24:00Z</dcterms:modified>
</cp:coreProperties>
</file>