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7677E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ОД.02.04</w:t>
      </w:r>
      <w:r w:rsidR="00991366">
        <w:rPr>
          <w:rStyle w:val="11"/>
          <w:rFonts w:ascii="Times New Roman" w:hAnsi="Times New Roman"/>
          <w:b/>
          <w:sz w:val="28"/>
        </w:rPr>
        <w:t>, ОП.01</w:t>
      </w:r>
    </w:p>
    <w:p w:rsidR="007677E8" w:rsidRDefault="007677E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Музыкальная литература (зарубежная и отечественная) 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991366">
        <w:rPr>
          <w:rFonts w:ascii="Times New Roman" w:eastAsia="Times New Roman" w:hAnsi="Times New Roman"/>
          <w:sz w:val="28"/>
          <w:szCs w:val="28"/>
        </w:rPr>
        <w:t>Крайнова</w:t>
      </w:r>
      <w:proofErr w:type="spellEnd"/>
      <w:r w:rsidR="00991366">
        <w:rPr>
          <w:rFonts w:ascii="Times New Roman" w:eastAsia="Times New Roman" w:hAnsi="Times New Roman"/>
          <w:sz w:val="28"/>
          <w:szCs w:val="28"/>
        </w:rPr>
        <w:t xml:space="preserve"> Е. Р.</w:t>
      </w:r>
    </w:p>
    <w:p w:rsidR="00991366" w:rsidRPr="00185391" w:rsidRDefault="00991366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Сергеева Е. Н.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музыкально-гуманитарной базы для всей дальнейшей профессиональной деятельности, создание широкого профессионального кругозора через изучение этапов истории развития музыкальной культуры, творческих биографий и наследия крупнейших композиторов, всестороннее (в том числе слуховое) освоение определенного перечня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ознакомление с основными историческими периодами развития музыкальной культуры, направлениями, стилями и жанрами, особенностями национальных традиций, фольклорными истоками музыки: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изучение творческих биографий и творческого наследия крупнейших отечественных и зарубежных композиторов;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историко-теоретическое и слуховое усвоение определенного перечня музыкальных произведений отечественной и зарубежной музыки XVII – XX веков;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накопление знания конкретных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lastRenderedPageBreak/>
        <w:tab/>
        <w:t xml:space="preserve">В результате прохождения курса студент должен: 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иметь практический опыт: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подготовки устных и письменных сообщений, докладов;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участия в семинарах и выступления на студенческой конференции по предмету;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работать с литературными источниками и нотным материалом;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определять на слух фрагменты того или иного изученного произведения;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основные этапы развития музыки, формирования национальных композиторских школ;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условия становления музыкального искусства под влиянием  религиозных, философских идей, а также общественно-политических событий;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основные направления, проблемы и тенденции  развития современного русского музыкального искусства.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EE52B6">
        <w:rPr>
          <w:rFonts w:ascii="Times New Roman" w:hAnsi="Times New Roman"/>
          <w:sz w:val="28"/>
        </w:rPr>
        <w:t>610</w:t>
      </w:r>
      <w:r w:rsidR="00FA2589">
        <w:rPr>
          <w:rFonts w:ascii="Times New Roman" w:hAnsi="Times New Roman"/>
          <w:sz w:val="28"/>
        </w:rPr>
        <w:t xml:space="preserve"> часов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991366">
        <w:rPr>
          <w:rFonts w:ascii="Times New Roman" w:hAnsi="Times New Roman"/>
          <w:sz w:val="28"/>
        </w:rPr>
        <w:t>1-8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>
      <w:bookmarkStart w:id="0" w:name="_GoBack"/>
      <w:bookmarkEnd w:id="0"/>
    </w:p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4E7121"/>
    <w:rsid w:val="007200EF"/>
    <w:rsid w:val="007677E8"/>
    <w:rsid w:val="008658DD"/>
    <w:rsid w:val="00991366"/>
    <w:rsid w:val="00EE52B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2014-12-19T17:02:00Z</dcterms:created>
  <dcterms:modified xsi:type="dcterms:W3CDTF">2017-03-21T17:37:00Z</dcterms:modified>
</cp:coreProperties>
</file>